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04" w:rsidRPr="00A37304" w:rsidRDefault="0004734F">
      <w:pPr>
        <w:rPr>
          <w:rFonts w:ascii="Arial" w:hAnsi="Arial" w:cs="Arial"/>
          <w:b/>
          <w:bCs/>
          <w:i/>
          <w:color w:val="9BBB59"/>
          <w:sz w:val="20"/>
          <w:szCs w:val="20"/>
        </w:rPr>
      </w:pPr>
      <w:bookmarkStart w:id="0" w:name="_GoBack"/>
      <w:bookmarkEnd w:id="0"/>
      <w:r>
        <w:rPr>
          <w:noProof/>
          <w:lang w:val="en-CA" w:eastAsia="en-CA"/>
        </w:rPr>
        <w:drawing>
          <wp:anchor distT="0" distB="0" distL="114300" distR="114300" simplePos="0" relativeHeight="251657728" behindDoc="1" locked="0" layoutInCell="1" allowOverlap="1">
            <wp:simplePos x="0" y="0"/>
            <wp:positionH relativeFrom="column">
              <wp:posOffset>3945890</wp:posOffset>
            </wp:positionH>
            <wp:positionV relativeFrom="paragraph">
              <wp:posOffset>97790</wp:posOffset>
            </wp:positionV>
            <wp:extent cx="2150110" cy="676275"/>
            <wp:effectExtent l="0" t="0" r="0" b="0"/>
            <wp:wrapNone/>
            <wp:docPr id="4" name="Picture 4" descr="Huron_Theology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ron_Theology_Horiz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011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AAA" w:rsidRDefault="007C5AAA">
      <w:pPr>
        <w:rPr>
          <w:rFonts w:ascii="Arial" w:hAnsi="Arial" w:cs="Arial"/>
          <w:b/>
          <w:bCs/>
          <w:color w:val="4F2683"/>
          <w:sz w:val="32"/>
        </w:rPr>
      </w:pPr>
      <w:r w:rsidRPr="00A95B68">
        <w:rPr>
          <w:rFonts w:ascii="Arial" w:hAnsi="Arial" w:cs="Arial"/>
          <w:b/>
          <w:bCs/>
          <w:color w:val="4F2683"/>
          <w:sz w:val="32"/>
        </w:rPr>
        <w:t xml:space="preserve">Course Outline:  </w:t>
      </w:r>
      <w:r w:rsidR="007574E0">
        <w:rPr>
          <w:rFonts w:ascii="Arial" w:hAnsi="Arial" w:cs="Arial"/>
          <w:b/>
          <w:bCs/>
          <w:color w:val="4F2683"/>
          <w:sz w:val="32"/>
        </w:rPr>
        <w:t xml:space="preserve">Fall </w:t>
      </w:r>
      <w:r w:rsidRPr="00A95B68">
        <w:rPr>
          <w:rFonts w:ascii="Arial" w:hAnsi="Arial" w:cs="Arial"/>
          <w:b/>
          <w:bCs/>
          <w:color w:val="4F2683"/>
          <w:sz w:val="32"/>
        </w:rPr>
        <w:t>20</w:t>
      </w:r>
      <w:r w:rsidR="008B7AA7" w:rsidRPr="00A95B68">
        <w:rPr>
          <w:rFonts w:ascii="Arial" w:hAnsi="Arial" w:cs="Arial"/>
          <w:b/>
          <w:bCs/>
          <w:color w:val="4F2683"/>
          <w:sz w:val="32"/>
        </w:rPr>
        <w:t>1</w:t>
      </w:r>
      <w:r w:rsidR="00C64798">
        <w:rPr>
          <w:rFonts w:ascii="Arial" w:hAnsi="Arial" w:cs="Arial"/>
          <w:b/>
          <w:bCs/>
          <w:color w:val="4F2683"/>
          <w:sz w:val="32"/>
        </w:rPr>
        <w:t>8</w:t>
      </w:r>
    </w:p>
    <w:p w:rsidR="007574E0" w:rsidRDefault="007574E0">
      <w:pPr>
        <w:rPr>
          <w:rFonts w:ascii="Arial" w:hAnsi="Arial" w:cs="Arial"/>
          <w:b/>
          <w:bCs/>
          <w:color w:val="4F2683"/>
          <w:sz w:val="32"/>
        </w:rPr>
      </w:pPr>
      <w:r>
        <w:rPr>
          <w:rFonts w:ascii="Arial" w:hAnsi="Arial" w:cs="Arial"/>
          <w:b/>
          <w:bCs/>
          <w:color w:val="4F2683"/>
          <w:sz w:val="32"/>
        </w:rPr>
        <w:t>Religious Studies 2300A</w:t>
      </w:r>
    </w:p>
    <w:p w:rsidR="007574E0" w:rsidRPr="00A95B68" w:rsidRDefault="007574E0">
      <w:pPr>
        <w:rPr>
          <w:rFonts w:ascii="Arial" w:hAnsi="Arial" w:cs="Arial"/>
          <w:b/>
          <w:bCs/>
          <w:color w:val="4F2683"/>
          <w:sz w:val="32"/>
        </w:rPr>
      </w:pPr>
      <w:r>
        <w:rPr>
          <w:rFonts w:ascii="Arial" w:hAnsi="Arial" w:cs="Arial"/>
          <w:b/>
          <w:bCs/>
          <w:color w:val="4F2683"/>
          <w:sz w:val="32"/>
        </w:rPr>
        <w:t>Religion and Psychoanalysis</w:t>
      </w:r>
    </w:p>
    <w:p w:rsidR="00A0343D" w:rsidRDefault="00A0343D">
      <w:pPr>
        <w:rPr>
          <w:rFonts w:ascii="Arial" w:hAnsi="Arial" w:cs="Arial"/>
          <w:b/>
          <w:bCs/>
        </w:rPr>
      </w:pPr>
    </w:p>
    <w:p w:rsidR="0050363C" w:rsidRPr="00E04E40" w:rsidRDefault="0050363C">
      <w:pPr>
        <w:rPr>
          <w:rFonts w:ascii="Arial" w:hAnsi="Arial" w:cs="Arial"/>
          <w:b/>
          <w:bCs/>
          <w:color w:val="538135"/>
        </w:rPr>
      </w:pPr>
    </w:p>
    <w:p w:rsidR="007C5AAA" w:rsidRDefault="007C5AAA">
      <w:pPr>
        <w:rPr>
          <w:rFonts w:ascii="Arial" w:hAnsi="Arial" w:cs="Arial"/>
          <w:b/>
          <w:bCs/>
        </w:rPr>
      </w:pPr>
      <w:r>
        <w:rPr>
          <w:rFonts w:ascii="Arial" w:hAnsi="Arial" w:cs="Arial"/>
          <w:b/>
          <w:bCs/>
        </w:rPr>
        <w:t>Location:</w:t>
      </w:r>
      <w:r>
        <w:rPr>
          <w:rFonts w:ascii="Arial" w:hAnsi="Arial" w:cs="Arial"/>
          <w:b/>
          <w:bCs/>
        </w:rPr>
        <w:tab/>
      </w:r>
      <w:r w:rsidR="007574E0">
        <w:rPr>
          <w:rFonts w:ascii="Arial" w:hAnsi="Arial" w:cs="Arial"/>
          <w:b/>
          <w:bCs/>
        </w:rPr>
        <w:t>W108</w:t>
      </w:r>
    </w:p>
    <w:p w:rsidR="00643754" w:rsidRDefault="007C5AAA">
      <w:pPr>
        <w:rPr>
          <w:rFonts w:ascii="Arial" w:hAnsi="Arial" w:cs="Arial"/>
        </w:rPr>
      </w:pPr>
      <w:r>
        <w:rPr>
          <w:rFonts w:ascii="Arial" w:hAnsi="Arial" w:cs="Arial"/>
          <w:b/>
          <w:bCs/>
        </w:rPr>
        <w:t>Day(s):</w:t>
      </w:r>
      <w:r>
        <w:rPr>
          <w:rFonts w:ascii="Arial" w:hAnsi="Arial" w:cs="Arial"/>
          <w:b/>
          <w:bCs/>
        </w:rPr>
        <w:tab/>
      </w:r>
      <w:r w:rsidR="007574E0" w:rsidRPr="007574E0">
        <w:rPr>
          <w:rFonts w:ascii="Arial" w:hAnsi="Arial" w:cs="Arial"/>
          <w:b/>
        </w:rPr>
        <w:t>Wednesday</w:t>
      </w:r>
      <w:r w:rsidRPr="007574E0">
        <w:rPr>
          <w:rFonts w:ascii="Arial" w:hAnsi="Arial" w:cs="Arial"/>
          <w:b/>
        </w:rPr>
        <w:t xml:space="preserve">   </w:t>
      </w:r>
    </w:p>
    <w:p w:rsidR="007C5AAA" w:rsidRDefault="007C5AAA">
      <w:pPr>
        <w:rPr>
          <w:rFonts w:ascii="Arial" w:hAnsi="Arial" w:cs="Arial"/>
        </w:rPr>
      </w:pPr>
      <w:r>
        <w:rPr>
          <w:rFonts w:ascii="Arial" w:hAnsi="Arial" w:cs="Arial"/>
          <w:b/>
          <w:bCs/>
        </w:rPr>
        <w:t>Time:</w:t>
      </w:r>
      <w:r>
        <w:rPr>
          <w:rFonts w:ascii="Arial" w:hAnsi="Arial" w:cs="Arial"/>
          <w:b/>
          <w:bCs/>
        </w:rPr>
        <w:tab/>
      </w:r>
      <w:r>
        <w:rPr>
          <w:rFonts w:ascii="Arial" w:hAnsi="Arial" w:cs="Arial"/>
          <w:b/>
          <w:bCs/>
        </w:rPr>
        <w:tab/>
      </w:r>
      <w:r w:rsidR="007574E0">
        <w:rPr>
          <w:rFonts w:ascii="Arial" w:hAnsi="Arial" w:cs="Arial"/>
          <w:b/>
          <w:bCs/>
        </w:rPr>
        <w:t>6:30 p.m. – 9:30 p.m.</w:t>
      </w:r>
      <w:r w:rsidR="007574E0">
        <w:rPr>
          <w:rFonts w:ascii="Arial" w:hAnsi="Arial" w:cs="Arial"/>
        </w:rPr>
        <w:t xml:space="preserve"> </w:t>
      </w:r>
    </w:p>
    <w:p w:rsidR="007C5AAA" w:rsidRDefault="007C5AAA">
      <w:pPr>
        <w:rPr>
          <w:rFonts w:ascii="Arial" w:hAnsi="Arial" w:cs="Arial"/>
        </w:rPr>
      </w:pPr>
    </w:p>
    <w:p w:rsidR="007C5AAA" w:rsidRPr="009B124C" w:rsidRDefault="007C5AAA">
      <w:pPr>
        <w:rPr>
          <w:rFonts w:ascii="Arial" w:hAnsi="Arial" w:cs="Arial"/>
          <w:b/>
          <w:bCs/>
          <w:i/>
          <w:color w:val="76923C"/>
          <w:sz w:val="20"/>
          <w:szCs w:val="20"/>
        </w:rPr>
      </w:pPr>
      <w:r>
        <w:rPr>
          <w:rFonts w:ascii="Arial" w:hAnsi="Arial" w:cs="Arial"/>
          <w:b/>
          <w:bCs/>
        </w:rPr>
        <w:t xml:space="preserve">Instructor(s): </w:t>
      </w:r>
      <w:r w:rsidR="00F50C76">
        <w:rPr>
          <w:rFonts w:ascii="Arial" w:hAnsi="Arial" w:cs="Arial"/>
          <w:b/>
          <w:bCs/>
        </w:rPr>
        <w:t xml:space="preserve"> </w:t>
      </w:r>
      <w:r w:rsidR="007574E0">
        <w:rPr>
          <w:rFonts w:ascii="Arial" w:hAnsi="Arial" w:cs="Arial"/>
          <w:b/>
          <w:bCs/>
        </w:rPr>
        <w:t>Sharon Lindenburger, MA, PhD candidate</w:t>
      </w:r>
      <w:r w:rsidR="0050363C">
        <w:rPr>
          <w:rFonts w:ascii="Arial" w:hAnsi="Arial" w:cs="Arial"/>
          <w:b/>
          <w:bCs/>
        </w:rPr>
        <w:t xml:space="preserve"> </w:t>
      </w:r>
    </w:p>
    <w:p w:rsidR="007C5AAA" w:rsidRDefault="007C5AAA">
      <w:pPr>
        <w:rPr>
          <w:rFonts w:ascii="Arial" w:hAnsi="Arial" w:cs="Arial"/>
          <w:b/>
          <w:bCs/>
        </w:rPr>
      </w:pPr>
      <w:r>
        <w:rPr>
          <w:rFonts w:ascii="Arial" w:hAnsi="Arial" w:cs="Arial"/>
          <w:b/>
          <w:bCs/>
        </w:rPr>
        <w:t xml:space="preserve">Contact info:  </w:t>
      </w:r>
      <w:r w:rsidR="007574E0">
        <w:rPr>
          <w:rFonts w:ascii="Arial" w:hAnsi="Arial" w:cs="Arial"/>
          <w:b/>
          <w:bCs/>
        </w:rPr>
        <w:t>slinden@uwo.ca</w:t>
      </w:r>
    </w:p>
    <w:p w:rsidR="007C5AAA" w:rsidRDefault="007C5AAA">
      <w:pPr>
        <w:rPr>
          <w:rFonts w:ascii="Arial" w:hAnsi="Arial" w:cs="Arial"/>
          <w:b/>
          <w:bCs/>
          <w:sz w:val="28"/>
        </w:rPr>
      </w:pPr>
    </w:p>
    <w:p w:rsidR="007C5AAA" w:rsidRDefault="007C5AAA">
      <w:pPr>
        <w:rPr>
          <w:rFonts w:ascii="Arial" w:hAnsi="Arial" w:cs="Arial"/>
          <w:b/>
          <w:bCs/>
          <w:sz w:val="28"/>
        </w:rPr>
      </w:pPr>
      <w:r>
        <w:rPr>
          <w:rFonts w:ascii="Arial" w:hAnsi="Arial" w:cs="Arial"/>
          <w:b/>
          <w:bCs/>
          <w:sz w:val="28"/>
        </w:rPr>
        <w:t xml:space="preserve">Prerequisites Required for </w:t>
      </w:r>
      <w:r w:rsidR="009E789D">
        <w:rPr>
          <w:rFonts w:ascii="Arial" w:hAnsi="Arial" w:cs="Arial"/>
          <w:b/>
          <w:bCs/>
          <w:sz w:val="28"/>
        </w:rPr>
        <w:t>t</w:t>
      </w:r>
      <w:r>
        <w:rPr>
          <w:rFonts w:ascii="Arial" w:hAnsi="Arial" w:cs="Arial"/>
          <w:b/>
          <w:bCs/>
          <w:sz w:val="28"/>
        </w:rPr>
        <w:t>his Course:</w:t>
      </w:r>
    </w:p>
    <w:p w:rsidR="0050363C" w:rsidRPr="009B124C" w:rsidRDefault="0050363C">
      <w:pPr>
        <w:rPr>
          <w:rFonts w:ascii="Arial" w:hAnsi="Arial" w:cs="Arial"/>
          <w:b/>
          <w:bCs/>
          <w:i/>
          <w:color w:val="76923C"/>
          <w:sz w:val="20"/>
        </w:rPr>
      </w:pPr>
    </w:p>
    <w:p w:rsidR="007C5AAA" w:rsidRPr="002E52A8" w:rsidRDefault="007574E0">
      <w:pPr>
        <w:rPr>
          <w:rFonts w:ascii="Arial" w:hAnsi="Arial" w:cs="Arial"/>
          <w:bCs/>
          <w:sz w:val="20"/>
        </w:rPr>
      </w:pPr>
      <w:bookmarkStart w:id="1" w:name="Text8"/>
      <w:r w:rsidRPr="002E52A8">
        <w:rPr>
          <w:rFonts w:ascii="Arial" w:hAnsi="Arial" w:cs="Arial"/>
          <w:bCs/>
          <w:sz w:val="20"/>
        </w:rPr>
        <w:t>A previous course in Religious Studies would be good, but is not a requirement. All undergrad students may enroll, as well as MTS and M.Div students.</w:t>
      </w:r>
      <w:bookmarkEnd w:id="1"/>
    </w:p>
    <w:p w:rsidR="007574E0" w:rsidRDefault="007574E0">
      <w:pPr>
        <w:rPr>
          <w:rFonts w:ascii="Arial" w:hAnsi="Arial" w:cs="Arial"/>
          <w:sz w:val="20"/>
        </w:rPr>
      </w:pPr>
    </w:p>
    <w:p w:rsidR="00643754" w:rsidRDefault="00643754">
      <w:pPr>
        <w:rPr>
          <w:rFonts w:ascii="Arial" w:hAnsi="Arial" w:cs="Arial"/>
          <w:b/>
          <w:bCs/>
          <w:sz w:val="28"/>
        </w:rPr>
      </w:pPr>
    </w:p>
    <w:p w:rsidR="00643754" w:rsidRDefault="00643754">
      <w:pPr>
        <w:rPr>
          <w:rFonts w:ascii="Arial" w:hAnsi="Arial" w:cs="Arial"/>
          <w:b/>
          <w:bCs/>
          <w:sz w:val="28"/>
        </w:rPr>
      </w:pPr>
      <w:r>
        <w:rPr>
          <w:rFonts w:ascii="Arial" w:hAnsi="Arial" w:cs="Arial"/>
          <w:b/>
          <w:bCs/>
          <w:sz w:val="28"/>
        </w:rPr>
        <w:t>Course Outcomes:</w:t>
      </w:r>
    </w:p>
    <w:p w:rsidR="007574E0" w:rsidRPr="002E52A8" w:rsidRDefault="00643754" w:rsidP="007574E0">
      <w:pPr>
        <w:pStyle w:val="BodyText"/>
        <w:rPr>
          <w:bCs/>
        </w:rPr>
      </w:pPr>
      <w:r w:rsidRPr="002E52A8">
        <w:t>Upon successful completion of this course, a student should be able to:</w:t>
      </w:r>
      <w:r w:rsidRPr="002E52A8">
        <w:br/>
      </w:r>
      <w:r w:rsidR="007574E0" w:rsidRPr="002E52A8">
        <w:rPr>
          <w:bCs/>
        </w:rPr>
        <w:t>1.</w:t>
      </w:r>
      <w:r w:rsidR="007574E0" w:rsidRPr="002E52A8">
        <w:rPr>
          <w:bCs/>
        </w:rPr>
        <w:tab/>
        <w:t>Explore a variety of religious experiences through the lens of psychoanalysis</w:t>
      </w:r>
    </w:p>
    <w:p w:rsidR="007574E0" w:rsidRPr="002E52A8" w:rsidRDefault="007574E0" w:rsidP="007574E0">
      <w:pPr>
        <w:pStyle w:val="BodyText"/>
        <w:rPr>
          <w:bCs/>
        </w:rPr>
      </w:pPr>
      <w:r w:rsidRPr="002E52A8">
        <w:rPr>
          <w:bCs/>
        </w:rPr>
        <w:t>2.</w:t>
      </w:r>
      <w:r w:rsidRPr="002E52A8">
        <w:rPr>
          <w:bCs/>
        </w:rPr>
        <w:tab/>
        <w:t>Trace the historical evolution of psychoanalytic perspectives on religion</w:t>
      </w:r>
    </w:p>
    <w:p w:rsidR="007574E0" w:rsidRPr="002E52A8" w:rsidRDefault="007574E0" w:rsidP="007574E0">
      <w:pPr>
        <w:pStyle w:val="BodyText"/>
        <w:rPr>
          <w:bCs/>
        </w:rPr>
      </w:pPr>
      <w:r w:rsidRPr="002E52A8">
        <w:rPr>
          <w:bCs/>
        </w:rPr>
        <w:t>3.</w:t>
      </w:r>
      <w:r w:rsidRPr="002E52A8">
        <w:rPr>
          <w:bCs/>
        </w:rPr>
        <w:tab/>
        <w:t>Demonstrate that it is possible to create a dialogue between psychoanalysis and theology</w:t>
      </w:r>
    </w:p>
    <w:p w:rsidR="007574E0" w:rsidRPr="002E52A8" w:rsidRDefault="007574E0" w:rsidP="007574E0">
      <w:pPr>
        <w:pStyle w:val="BodyText"/>
        <w:rPr>
          <w:bCs/>
        </w:rPr>
      </w:pPr>
      <w:r w:rsidRPr="002E52A8">
        <w:rPr>
          <w:bCs/>
        </w:rPr>
        <w:t>4.</w:t>
      </w:r>
      <w:r w:rsidRPr="002E52A8">
        <w:rPr>
          <w:bCs/>
        </w:rPr>
        <w:tab/>
        <w:t>Develop insights on how psychoanalytic factors affect the formation of faith or theology</w:t>
      </w:r>
    </w:p>
    <w:p w:rsidR="007574E0" w:rsidRPr="002E52A8" w:rsidRDefault="007574E0" w:rsidP="007574E0">
      <w:pPr>
        <w:pStyle w:val="BodyText"/>
        <w:rPr>
          <w:bCs/>
        </w:rPr>
      </w:pPr>
      <w:r w:rsidRPr="002E52A8">
        <w:rPr>
          <w:bCs/>
        </w:rPr>
        <w:t>5.</w:t>
      </w:r>
      <w:r w:rsidRPr="002E52A8">
        <w:rPr>
          <w:bCs/>
        </w:rPr>
        <w:tab/>
        <w:t>Describe how images of God are affected by a psychoanalytical perspective</w:t>
      </w:r>
    </w:p>
    <w:p w:rsidR="007574E0" w:rsidRPr="002E52A8" w:rsidRDefault="007574E0" w:rsidP="007574E0">
      <w:pPr>
        <w:pStyle w:val="BodyText"/>
        <w:ind w:left="720" w:hanging="720"/>
        <w:rPr>
          <w:bCs/>
        </w:rPr>
      </w:pPr>
      <w:r w:rsidRPr="002E52A8">
        <w:rPr>
          <w:bCs/>
        </w:rPr>
        <w:t>6.</w:t>
      </w:r>
      <w:r w:rsidRPr="002E52A8">
        <w:rPr>
          <w:bCs/>
        </w:rPr>
        <w:tab/>
        <w:t>Develop a deeper understanding of the interplay between the human psyche and religious        experiences and insights</w:t>
      </w:r>
    </w:p>
    <w:p w:rsidR="007C5AAA" w:rsidRDefault="007C5AAA">
      <w:pPr>
        <w:rPr>
          <w:rFonts w:ascii="Arial" w:hAnsi="Arial" w:cs="Arial"/>
          <w:b/>
          <w:bCs/>
          <w:sz w:val="28"/>
        </w:rPr>
      </w:pPr>
    </w:p>
    <w:p w:rsidR="00643754" w:rsidRDefault="00643754">
      <w:pPr>
        <w:rPr>
          <w:rFonts w:ascii="Arial" w:hAnsi="Arial" w:cs="Arial"/>
          <w:b/>
          <w:bCs/>
          <w:sz w:val="28"/>
        </w:rPr>
      </w:pPr>
    </w:p>
    <w:p w:rsidR="007C5AAA" w:rsidRDefault="007C5AAA">
      <w:pPr>
        <w:rPr>
          <w:rFonts w:ascii="Arial" w:hAnsi="Arial" w:cs="Arial"/>
          <w:b/>
          <w:bCs/>
          <w:sz w:val="28"/>
        </w:rPr>
      </w:pPr>
      <w:r>
        <w:rPr>
          <w:rFonts w:ascii="Arial" w:hAnsi="Arial" w:cs="Arial"/>
          <w:b/>
          <w:bCs/>
          <w:sz w:val="28"/>
        </w:rPr>
        <w:t xml:space="preserve">Course Syllabus:  </w:t>
      </w:r>
    </w:p>
    <w:p w:rsidR="0050363C" w:rsidRPr="009B124C" w:rsidRDefault="0050363C" w:rsidP="0050363C">
      <w:pPr>
        <w:autoSpaceDE w:val="0"/>
        <w:autoSpaceDN w:val="0"/>
        <w:adjustRightInd w:val="0"/>
        <w:rPr>
          <w:rFonts w:ascii="Arial" w:hAnsi="Arial" w:cs="Arial"/>
          <w:b/>
          <w:i/>
          <w:color w:val="76923C"/>
          <w:sz w:val="20"/>
          <w:szCs w:val="20"/>
        </w:rPr>
      </w:pPr>
    </w:p>
    <w:p w:rsidR="004A17E3" w:rsidRPr="002E52A8" w:rsidRDefault="004A17E3" w:rsidP="004A17E3">
      <w:pPr>
        <w:rPr>
          <w:rFonts w:ascii="Arial" w:hAnsi="Arial" w:cs="Arial"/>
          <w:bCs/>
          <w:sz w:val="20"/>
        </w:rPr>
      </w:pPr>
      <w:r w:rsidRPr="002E52A8">
        <w:rPr>
          <w:rFonts w:ascii="Arial" w:hAnsi="Arial" w:cs="Arial"/>
          <w:bCs/>
          <w:sz w:val="20"/>
        </w:rPr>
        <w:t>This course explores the relationship between religion and psychoanalysis. Prior to the development of psychoanalysis as a way of understanding human beings, religion was almost always the main source of exploring the human psyche. Psychoanalysis began to challenge the monopoly of strictly religious approaches. In some ways, psychoanalysis set itself up as a rival to religious approaches in dealing with issues such as faith, theology, and the human mind. However, in contemporary times there has been an increasing movement toward seeing religion and psychoanalysis as complementary. This course will explore some key facets of the relationship between psychoanalysis and religion theoretically, historically, clinically, and hermeneutically based on the writings of several psychoanalysts, classical and contemporary, such as William James, Sigmund Freud, Carl Jung, Erik Erikson, D.W. Winnicott, W. Meissner, Norman Holland, and Ana-Maria Rizzuto.</w:t>
      </w:r>
    </w:p>
    <w:p w:rsidR="007C5AAA" w:rsidRDefault="007C5AAA">
      <w:pPr>
        <w:rPr>
          <w:rFonts w:ascii="Arial" w:hAnsi="Arial" w:cs="Arial"/>
          <w:b/>
          <w:bCs/>
          <w:sz w:val="20"/>
        </w:rPr>
      </w:pPr>
    </w:p>
    <w:p w:rsidR="007C5AAA" w:rsidRDefault="007C5AAA">
      <w:pPr>
        <w:rPr>
          <w:rFonts w:ascii="Arial" w:hAnsi="Arial" w:cs="Arial"/>
          <w:b/>
          <w:bCs/>
          <w:sz w:val="28"/>
        </w:rPr>
      </w:pPr>
    </w:p>
    <w:p w:rsidR="007C5AAA" w:rsidRDefault="007C5AAA">
      <w:pPr>
        <w:rPr>
          <w:rFonts w:ascii="Arial" w:hAnsi="Arial" w:cs="Arial"/>
          <w:b/>
          <w:bCs/>
          <w:sz w:val="28"/>
        </w:rPr>
      </w:pPr>
      <w:r>
        <w:rPr>
          <w:rFonts w:ascii="Arial" w:hAnsi="Arial" w:cs="Arial"/>
          <w:b/>
          <w:bCs/>
          <w:sz w:val="28"/>
        </w:rPr>
        <w:t xml:space="preserve">Course Materials:  </w:t>
      </w:r>
    </w:p>
    <w:p w:rsidR="0050363C" w:rsidRPr="009B124C" w:rsidRDefault="0050363C" w:rsidP="0050363C">
      <w:pPr>
        <w:autoSpaceDE w:val="0"/>
        <w:autoSpaceDN w:val="0"/>
        <w:adjustRightInd w:val="0"/>
        <w:rPr>
          <w:rFonts w:ascii="Arial" w:hAnsi="Arial" w:cs="Arial"/>
          <w:b/>
          <w:bCs/>
          <w:i/>
          <w:color w:val="76923C"/>
          <w:sz w:val="20"/>
          <w:lang w:val="fr-FR"/>
        </w:rPr>
      </w:pPr>
    </w:p>
    <w:p w:rsidR="004A17E3" w:rsidRPr="002E52A8" w:rsidRDefault="004A17E3" w:rsidP="004A17E3">
      <w:pPr>
        <w:autoSpaceDE w:val="0"/>
        <w:autoSpaceDN w:val="0"/>
        <w:adjustRightInd w:val="0"/>
        <w:rPr>
          <w:rFonts w:ascii="Arial" w:hAnsi="Arial" w:cs="Arial"/>
          <w:bCs/>
          <w:sz w:val="20"/>
          <w:lang w:val="fr-FR"/>
        </w:rPr>
      </w:pPr>
      <w:r w:rsidRPr="002E52A8">
        <w:rPr>
          <w:rFonts w:ascii="Arial" w:hAnsi="Arial" w:cs="Arial"/>
          <w:bCs/>
          <w:sz w:val="20"/>
          <w:lang w:val="fr-FR"/>
        </w:rPr>
        <w:t>(As much as possible, the instructor will hand out selections from the books below in a file of readings to be prepared.)</w:t>
      </w:r>
    </w:p>
    <w:p w:rsidR="004A17E3" w:rsidRPr="002E52A8" w:rsidRDefault="004A17E3" w:rsidP="004A17E3">
      <w:pPr>
        <w:autoSpaceDE w:val="0"/>
        <w:autoSpaceDN w:val="0"/>
        <w:adjustRightInd w:val="0"/>
        <w:rPr>
          <w:rFonts w:ascii="Arial" w:hAnsi="Arial" w:cs="Arial"/>
          <w:bCs/>
          <w:sz w:val="20"/>
          <w:lang w:val="fr-FR"/>
        </w:rPr>
      </w:pPr>
    </w:p>
    <w:p w:rsidR="004A17E3" w:rsidRPr="002E52A8" w:rsidRDefault="004A17E3" w:rsidP="004A17E3">
      <w:pPr>
        <w:autoSpaceDE w:val="0"/>
        <w:autoSpaceDN w:val="0"/>
        <w:adjustRightInd w:val="0"/>
        <w:rPr>
          <w:rFonts w:ascii="Arial" w:hAnsi="Arial" w:cs="Arial"/>
          <w:bCs/>
          <w:sz w:val="20"/>
          <w:lang w:val="fr-FR"/>
        </w:rPr>
      </w:pPr>
      <w:r w:rsidRPr="002E52A8">
        <w:rPr>
          <w:rFonts w:ascii="Arial" w:hAnsi="Arial" w:cs="Arial"/>
          <w:bCs/>
          <w:sz w:val="20"/>
          <w:lang w:val="fr-FR"/>
        </w:rPr>
        <w:lastRenderedPageBreak/>
        <w:t>Erikson, Eri</w:t>
      </w:r>
      <w:r w:rsidR="004145B3" w:rsidRPr="002E52A8">
        <w:rPr>
          <w:rFonts w:ascii="Arial" w:hAnsi="Arial" w:cs="Arial"/>
          <w:bCs/>
          <w:sz w:val="20"/>
          <w:lang w:val="fr-FR"/>
        </w:rPr>
        <w:t>k</w:t>
      </w:r>
      <w:r w:rsidRPr="002E52A8">
        <w:rPr>
          <w:rFonts w:ascii="Arial" w:hAnsi="Arial" w:cs="Arial"/>
          <w:bCs/>
          <w:sz w:val="20"/>
          <w:lang w:val="fr-FR"/>
        </w:rPr>
        <w:t xml:space="preserve">. </w:t>
      </w:r>
      <w:r w:rsidRPr="002E52A8">
        <w:rPr>
          <w:rFonts w:ascii="Arial" w:hAnsi="Arial" w:cs="Arial"/>
          <w:bCs/>
          <w:i/>
          <w:sz w:val="20"/>
          <w:lang w:val="fr-FR"/>
        </w:rPr>
        <w:t>Young Man Luther: A Study in Psychoanalysis and History</w:t>
      </w:r>
      <w:r w:rsidRPr="002E52A8">
        <w:rPr>
          <w:rFonts w:ascii="Arial" w:hAnsi="Arial" w:cs="Arial"/>
          <w:bCs/>
          <w:sz w:val="20"/>
          <w:lang w:val="fr-FR"/>
        </w:rPr>
        <w:t>. New York: W.W. Norton, 1962</w:t>
      </w:r>
    </w:p>
    <w:p w:rsidR="004A17E3" w:rsidRPr="002E52A8" w:rsidRDefault="004A17E3" w:rsidP="004A17E3">
      <w:pPr>
        <w:autoSpaceDE w:val="0"/>
        <w:autoSpaceDN w:val="0"/>
        <w:adjustRightInd w:val="0"/>
        <w:rPr>
          <w:rFonts w:ascii="Arial" w:hAnsi="Arial" w:cs="Arial"/>
          <w:bCs/>
          <w:sz w:val="20"/>
          <w:lang w:val="fr-FR"/>
        </w:rPr>
      </w:pPr>
    </w:p>
    <w:p w:rsidR="004A17E3" w:rsidRPr="002E52A8" w:rsidRDefault="004A17E3" w:rsidP="004A17E3">
      <w:pPr>
        <w:autoSpaceDE w:val="0"/>
        <w:autoSpaceDN w:val="0"/>
        <w:adjustRightInd w:val="0"/>
        <w:rPr>
          <w:rFonts w:ascii="Arial" w:hAnsi="Arial" w:cs="Arial"/>
          <w:bCs/>
          <w:sz w:val="20"/>
          <w:lang w:val="fr-FR"/>
        </w:rPr>
      </w:pPr>
      <w:r w:rsidRPr="002E52A8">
        <w:rPr>
          <w:rFonts w:ascii="Arial" w:hAnsi="Arial" w:cs="Arial"/>
          <w:bCs/>
          <w:sz w:val="20"/>
          <w:lang w:val="fr-FR"/>
        </w:rPr>
        <w:t xml:space="preserve">Freud, Sigmund. </w:t>
      </w:r>
      <w:r w:rsidRPr="002E52A8">
        <w:rPr>
          <w:rFonts w:ascii="Arial" w:hAnsi="Arial" w:cs="Arial"/>
          <w:bCs/>
          <w:i/>
          <w:sz w:val="20"/>
          <w:lang w:val="fr-FR"/>
        </w:rPr>
        <w:t>The Future of an Illusion</w:t>
      </w:r>
      <w:r w:rsidRPr="002E52A8">
        <w:rPr>
          <w:rFonts w:ascii="Arial" w:hAnsi="Arial" w:cs="Arial"/>
          <w:bCs/>
          <w:sz w:val="20"/>
          <w:lang w:val="fr-FR"/>
        </w:rPr>
        <w:t>. New York: W.W. Norton, 1961</w:t>
      </w:r>
    </w:p>
    <w:p w:rsidR="004A17E3" w:rsidRPr="002E52A8" w:rsidRDefault="004A17E3" w:rsidP="004A17E3">
      <w:pPr>
        <w:autoSpaceDE w:val="0"/>
        <w:autoSpaceDN w:val="0"/>
        <w:adjustRightInd w:val="0"/>
        <w:rPr>
          <w:rFonts w:ascii="Arial" w:hAnsi="Arial" w:cs="Arial"/>
          <w:bCs/>
          <w:sz w:val="20"/>
          <w:lang w:val="fr-FR"/>
        </w:rPr>
      </w:pPr>
    </w:p>
    <w:p w:rsidR="004A17E3" w:rsidRPr="002E52A8" w:rsidRDefault="004A17E3" w:rsidP="004A17E3">
      <w:pPr>
        <w:autoSpaceDE w:val="0"/>
        <w:autoSpaceDN w:val="0"/>
        <w:adjustRightInd w:val="0"/>
        <w:rPr>
          <w:rFonts w:ascii="Arial" w:hAnsi="Arial" w:cs="Arial"/>
          <w:bCs/>
          <w:sz w:val="20"/>
          <w:lang w:val="fr-FR"/>
        </w:rPr>
      </w:pPr>
      <w:r w:rsidRPr="002E52A8">
        <w:rPr>
          <w:rFonts w:ascii="Arial" w:hAnsi="Arial" w:cs="Arial"/>
          <w:bCs/>
          <w:sz w:val="20"/>
          <w:lang w:val="fr-FR"/>
        </w:rPr>
        <w:t xml:space="preserve">Freud, Sigmund. </w:t>
      </w:r>
      <w:r w:rsidRPr="002E52A8">
        <w:rPr>
          <w:rFonts w:ascii="Arial" w:hAnsi="Arial" w:cs="Arial"/>
          <w:bCs/>
          <w:i/>
          <w:sz w:val="20"/>
          <w:lang w:val="fr-FR"/>
        </w:rPr>
        <w:t>Totem and Taboo</w:t>
      </w:r>
      <w:r w:rsidRPr="002E52A8">
        <w:rPr>
          <w:rFonts w:ascii="Arial" w:hAnsi="Arial" w:cs="Arial"/>
          <w:bCs/>
          <w:sz w:val="20"/>
          <w:lang w:val="fr-FR"/>
        </w:rPr>
        <w:t>. New York: W.W. Norton, 1961</w:t>
      </w:r>
    </w:p>
    <w:p w:rsidR="004A17E3" w:rsidRPr="002E52A8" w:rsidRDefault="004A17E3" w:rsidP="004A17E3">
      <w:pPr>
        <w:autoSpaceDE w:val="0"/>
        <w:autoSpaceDN w:val="0"/>
        <w:adjustRightInd w:val="0"/>
        <w:rPr>
          <w:rFonts w:ascii="Arial" w:hAnsi="Arial" w:cs="Arial"/>
          <w:bCs/>
          <w:sz w:val="20"/>
          <w:lang w:val="fr-FR"/>
        </w:rPr>
      </w:pPr>
    </w:p>
    <w:p w:rsidR="004A17E3" w:rsidRPr="002E52A8" w:rsidRDefault="004A17E3" w:rsidP="004A17E3">
      <w:pPr>
        <w:autoSpaceDE w:val="0"/>
        <w:autoSpaceDN w:val="0"/>
        <w:adjustRightInd w:val="0"/>
        <w:rPr>
          <w:rFonts w:ascii="Arial" w:hAnsi="Arial" w:cs="Arial"/>
          <w:bCs/>
          <w:sz w:val="20"/>
          <w:lang w:val="fr-FR"/>
        </w:rPr>
      </w:pPr>
      <w:r w:rsidRPr="002E52A8">
        <w:rPr>
          <w:rFonts w:ascii="Arial" w:hAnsi="Arial" w:cs="Arial"/>
          <w:bCs/>
          <w:sz w:val="20"/>
          <w:lang w:val="fr-FR"/>
        </w:rPr>
        <w:t xml:space="preserve">Holland, Norman. </w:t>
      </w:r>
      <w:r w:rsidRPr="002E52A8">
        <w:rPr>
          <w:rFonts w:ascii="Arial" w:hAnsi="Arial" w:cs="Arial"/>
          <w:bCs/>
          <w:i/>
          <w:sz w:val="20"/>
          <w:lang w:val="fr-FR"/>
        </w:rPr>
        <w:t>5 Readers Reading</w:t>
      </w:r>
      <w:r w:rsidRPr="002E52A8">
        <w:rPr>
          <w:rFonts w:ascii="Arial" w:hAnsi="Arial" w:cs="Arial"/>
          <w:bCs/>
          <w:sz w:val="20"/>
          <w:lang w:val="fr-FR"/>
        </w:rPr>
        <w:t>. New Haven: Yale University Press, 1975</w:t>
      </w:r>
    </w:p>
    <w:p w:rsidR="004A17E3" w:rsidRPr="002E52A8" w:rsidRDefault="004A17E3" w:rsidP="004A17E3">
      <w:pPr>
        <w:autoSpaceDE w:val="0"/>
        <w:autoSpaceDN w:val="0"/>
        <w:adjustRightInd w:val="0"/>
        <w:rPr>
          <w:rFonts w:ascii="Arial" w:hAnsi="Arial" w:cs="Arial"/>
          <w:bCs/>
          <w:sz w:val="20"/>
          <w:lang w:val="fr-FR"/>
        </w:rPr>
      </w:pPr>
    </w:p>
    <w:p w:rsidR="004A17E3" w:rsidRPr="002E52A8" w:rsidRDefault="004A17E3" w:rsidP="004A17E3">
      <w:pPr>
        <w:autoSpaceDE w:val="0"/>
        <w:autoSpaceDN w:val="0"/>
        <w:adjustRightInd w:val="0"/>
        <w:rPr>
          <w:rFonts w:ascii="Arial" w:hAnsi="Arial" w:cs="Arial"/>
          <w:bCs/>
          <w:sz w:val="20"/>
          <w:lang w:val="fr-FR"/>
        </w:rPr>
      </w:pPr>
      <w:r w:rsidRPr="002E52A8">
        <w:rPr>
          <w:rFonts w:ascii="Arial" w:hAnsi="Arial" w:cs="Arial"/>
          <w:bCs/>
          <w:sz w:val="20"/>
          <w:lang w:val="fr-FR"/>
        </w:rPr>
        <w:t xml:space="preserve">---. </w:t>
      </w:r>
      <w:r w:rsidRPr="002E52A8">
        <w:rPr>
          <w:rFonts w:ascii="Arial" w:hAnsi="Arial" w:cs="Arial"/>
          <w:bCs/>
          <w:i/>
          <w:sz w:val="20"/>
          <w:lang w:val="fr-FR"/>
        </w:rPr>
        <w:t>Literature and the Brain</w:t>
      </w:r>
      <w:r w:rsidRPr="002E52A8">
        <w:rPr>
          <w:rFonts w:ascii="Arial" w:hAnsi="Arial" w:cs="Arial"/>
          <w:bCs/>
          <w:sz w:val="20"/>
          <w:lang w:val="fr-FR"/>
        </w:rPr>
        <w:t>. PsyArt Foundation, 2009</w:t>
      </w:r>
    </w:p>
    <w:p w:rsidR="004A17E3" w:rsidRPr="002E52A8" w:rsidRDefault="004A17E3" w:rsidP="004A17E3">
      <w:pPr>
        <w:autoSpaceDE w:val="0"/>
        <w:autoSpaceDN w:val="0"/>
        <w:adjustRightInd w:val="0"/>
        <w:rPr>
          <w:rFonts w:ascii="Arial" w:hAnsi="Arial" w:cs="Arial"/>
          <w:bCs/>
          <w:sz w:val="20"/>
          <w:lang w:val="fr-FR"/>
        </w:rPr>
      </w:pPr>
    </w:p>
    <w:p w:rsidR="004A17E3" w:rsidRPr="002E52A8" w:rsidRDefault="004A17E3" w:rsidP="004A17E3">
      <w:pPr>
        <w:autoSpaceDE w:val="0"/>
        <w:autoSpaceDN w:val="0"/>
        <w:adjustRightInd w:val="0"/>
        <w:rPr>
          <w:rFonts w:ascii="Arial" w:hAnsi="Arial" w:cs="Arial"/>
          <w:bCs/>
          <w:sz w:val="20"/>
          <w:lang w:val="fr-FR"/>
        </w:rPr>
      </w:pPr>
      <w:r w:rsidRPr="002E52A8">
        <w:rPr>
          <w:rFonts w:ascii="Arial" w:hAnsi="Arial" w:cs="Arial"/>
          <w:bCs/>
          <w:sz w:val="20"/>
          <w:lang w:val="fr-FR"/>
        </w:rPr>
        <w:t xml:space="preserve">James, William. </w:t>
      </w:r>
      <w:r w:rsidRPr="002E52A8">
        <w:rPr>
          <w:rFonts w:ascii="Arial" w:hAnsi="Arial" w:cs="Arial"/>
          <w:bCs/>
          <w:i/>
          <w:sz w:val="20"/>
          <w:lang w:val="fr-FR"/>
        </w:rPr>
        <w:t>The Varieties of Religious Experience</w:t>
      </w:r>
      <w:r w:rsidRPr="002E52A8">
        <w:rPr>
          <w:rFonts w:ascii="Arial" w:hAnsi="Arial" w:cs="Arial"/>
          <w:bCs/>
          <w:sz w:val="20"/>
          <w:lang w:val="fr-FR"/>
        </w:rPr>
        <w:t>. New York: Penguin, 1989</w:t>
      </w:r>
    </w:p>
    <w:p w:rsidR="004A17E3" w:rsidRPr="002E52A8" w:rsidRDefault="004A17E3" w:rsidP="004A17E3">
      <w:pPr>
        <w:autoSpaceDE w:val="0"/>
        <w:autoSpaceDN w:val="0"/>
        <w:adjustRightInd w:val="0"/>
        <w:rPr>
          <w:rFonts w:ascii="Arial" w:hAnsi="Arial" w:cs="Arial"/>
          <w:bCs/>
          <w:sz w:val="20"/>
          <w:lang w:val="fr-FR"/>
        </w:rPr>
      </w:pPr>
    </w:p>
    <w:p w:rsidR="004A17E3" w:rsidRPr="002E52A8" w:rsidRDefault="004A17E3" w:rsidP="004A17E3">
      <w:pPr>
        <w:autoSpaceDE w:val="0"/>
        <w:autoSpaceDN w:val="0"/>
        <w:adjustRightInd w:val="0"/>
        <w:rPr>
          <w:rFonts w:ascii="Arial" w:hAnsi="Arial" w:cs="Arial"/>
          <w:bCs/>
          <w:sz w:val="20"/>
          <w:lang w:val="fr-FR"/>
        </w:rPr>
      </w:pPr>
      <w:r w:rsidRPr="002E52A8">
        <w:rPr>
          <w:rFonts w:ascii="Arial" w:hAnsi="Arial" w:cs="Arial"/>
          <w:bCs/>
          <w:sz w:val="20"/>
          <w:lang w:val="fr-FR"/>
        </w:rPr>
        <w:t xml:space="preserve">Jones, James. </w:t>
      </w:r>
      <w:r w:rsidRPr="002E52A8">
        <w:rPr>
          <w:rFonts w:ascii="Arial" w:hAnsi="Arial" w:cs="Arial"/>
          <w:bCs/>
          <w:i/>
          <w:sz w:val="20"/>
          <w:lang w:val="fr-FR"/>
        </w:rPr>
        <w:t>Contemporary Psychoanalysis and Religion: Transference and Transcendence</w:t>
      </w:r>
      <w:r w:rsidRPr="002E52A8">
        <w:rPr>
          <w:rFonts w:ascii="Arial" w:hAnsi="Arial" w:cs="Arial"/>
          <w:bCs/>
          <w:sz w:val="20"/>
          <w:lang w:val="fr-FR"/>
        </w:rPr>
        <w:t>. New Haven: Yale University Press, 1991</w:t>
      </w:r>
    </w:p>
    <w:p w:rsidR="004A17E3" w:rsidRPr="002E52A8" w:rsidRDefault="004A17E3" w:rsidP="004A17E3">
      <w:pPr>
        <w:autoSpaceDE w:val="0"/>
        <w:autoSpaceDN w:val="0"/>
        <w:adjustRightInd w:val="0"/>
        <w:rPr>
          <w:rFonts w:ascii="Arial" w:hAnsi="Arial" w:cs="Arial"/>
          <w:bCs/>
          <w:sz w:val="20"/>
          <w:lang w:val="fr-FR"/>
        </w:rPr>
      </w:pPr>
    </w:p>
    <w:p w:rsidR="004A17E3" w:rsidRPr="002E52A8" w:rsidRDefault="004A17E3" w:rsidP="004A17E3">
      <w:pPr>
        <w:autoSpaceDE w:val="0"/>
        <w:autoSpaceDN w:val="0"/>
        <w:adjustRightInd w:val="0"/>
        <w:rPr>
          <w:rFonts w:ascii="Arial" w:hAnsi="Arial" w:cs="Arial"/>
          <w:bCs/>
          <w:sz w:val="20"/>
          <w:lang w:val="fr-FR"/>
        </w:rPr>
      </w:pPr>
      <w:r w:rsidRPr="002E52A8">
        <w:rPr>
          <w:rFonts w:ascii="Arial" w:hAnsi="Arial" w:cs="Arial"/>
          <w:bCs/>
          <w:sz w:val="20"/>
          <w:lang w:val="fr-FR"/>
        </w:rPr>
        <w:t xml:space="preserve">Jung, C.G. </w:t>
      </w:r>
      <w:r w:rsidRPr="002E52A8">
        <w:rPr>
          <w:rFonts w:ascii="Arial" w:hAnsi="Arial" w:cs="Arial"/>
          <w:bCs/>
          <w:i/>
          <w:sz w:val="20"/>
          <w:lang w:val="fr-FR"/>
        </w:rPr>
        <w:t>Psychology and Religion</w:t>
      </w:r>
      <w:r w:rsidRPr="002E52A8">
        <w:rPr>
          <w:rFonts w:ascii="Arial" w:hAnsi="Arial" w:cs="Arial"/>
          <w:bCs/>
          <w:sz w:val="20"/>
          <w:lang w:val="fr-FR"/>
        </w:rPr>
        <w:t>. New Haven: Yale University Press, 1966</w:t>
      </w:r>
    </w:p>
    <w:p w:rsidR="004A17E3" w:rsidRPr="002E52A8" w:rsidRDefault="004A17E3" w:rsidP="004A17E3">
      <w:pPr>
        <w:autoSpaceDE w:val="0"/>
        <w:autoSpaceDN w:val="0"/>
        <w:adjustRightInd w:val="0"/>
        <w:rPr>
          <w:rFonts w:ascii="Arial" w:hAnsi="Arial" w:cs="Arial"/>
          <w:bCs/>
          <w:sz w:val="20"/>
          <w:lang w:val="fr-FR"/>
        </w:rPr>
      </w:pPr>
    </w:p>
    <w:p w:rsidR="004A17E3" w:rsidRPr="002E52A8" w:rsidRDefault="004A17E3" w:rsidP="004A17E3">
      <w:pPr>
        <w:autoSpaceDE w:val="0"/>
        <w:autoSpaceDN w:val="0"/>
        <w:adjustRightInd w:val="0"/>
        <w:rPr>
          <w:rFonts w:ascii="Arial" w:hAnsi="Arial" w:cs="Arial"/>
          <w:bCs/>
          <w:sz w:val="20"/>
          <w:lang w:val="fr-FR"/>
        </w:rPr>
      </w:pPr>
      <w:r w:rsidRPr="002E52A8">
        <w:rPr>
          <w:rFonts w:ascii="Arial" w:hAnsi="Arial" w:cs="Arial"/>
          <w:bCs/>
          <w:sz w:val="20"/>
          <w:lang w:val="fr-FR"/>
        </w:rPr>
        <w:t>Meissner, W</w:t>
      </w:r>
      <w:r w:rsidRPr="002E52A8">
        <w:rPr>
          <w:rFonts w:ascii="Arial" w:hAnsi="Arial" w:cs="Arial"/>
          <w:bCs/>
          <w:i/>
          <w:sz w:val="20"/>
          <w:lang w:val="fr-FR"/>
        </w:rPr>
        <w:t>. Psychoanalysis and Religious Experience</w:t>
      </w:r>
      <w:r w:rsidRPr="002E52A8">
        <w:rPr>
          <w:rFonts w:ascii="Arial" w:hAnsi="Arial" w:cs="Arial"/>
          <w:bCs/>
          <w:sz w:val="20"/>
          <w:lang w:val="fr-FR"/>
        </w:rPr>
        <w:t>. New Haven: Yale University Press, 1986</w:t>
      </w:r>
    </w:p>
    <w:p w:rsidR="004A17E3" w:rsidRPr="002E52A8" w:rsidRDefault="004A17E3" w:rsidP="004A17E3">
      <w:pPr>
        <w:autoSpaceDE w:val="0"/>
        <w:autoSpaceDN w:val="0"/>
        <w:adjustRightInd w:val="0"/>
        <w:rPr>
          <w:rFonts w:ascii="Arial" w:hAnsi="Arial" w:cs="Arial"/>
          <w:bCs/>
          <w:sz w:val="20"/>
          <w:lang w:val="fr-FR"/>
        </w:rPr>
      </w:pPr>
    </w:p>
    <w:p w:rsidR="004A17E3" w:rsidRPr="002E52A8" w:rsidRDefault="004A17E3" w:rsidP="004A17E3">
      <w:pPr>
        <w:autoSpaceDE w:val="0"/>
        <w:autoSpaceDN w:val="0"/>
        <w:adjustRightInd w:val="0"/>
        <w:rPr>
          <w:rFonts w:ascii="Arial" w:hAnsi="Arial" w:cs="Arial"/>
          <w:bCs/>
          <w:sz w:val="20"/>
          <w:lang w:val="fr-FR"/>
        </w:rPr>
      </w:pPr>
      <w:r w:rsidRPr="002E52A8">
        <w:rPr>
          <w:rFonts w:ascii="Arial" w:hAnsi="Arial" w:cs="Arial"/>
          <w:bCs/>
          <w:sz w:val="20"/>
          <w:lang w:val="fr-FR"/>
        </w:rPr>
        <w:t xml:space="preserve">Rizzuto, Ana-Maria. </w:t>
      </w:r>
      <w:r w:rsidRPr="002E52A8">
        <w:rPr>
          <w:rFonts w:ascii="Arial" w:hAnsi="Arial" w:cs="Arial"/>
          <w:bCs/>
          <w:i/>
          <w:sz w:val="20"/>
          <w:lang w:val="fr-FR"/>
        </w:rPr>
        <w:t>The Birth of the Living God: A Psychoanalytic Study</w:t>
      </w:r>
      <w:r w:rsidRPr="002E52A8">
        <w:rPr>
          <w:rFonts w:ascii="Arial" w:hAnsi="Arial" w:cs="Arial"/>
          <w:bCs/>
          <w:sz w:val="20"/>
          <w:lang w:val="fr-FR"/>
        </w:rPr>
        <w:t>. Chicago: University of Chicago Press, 1979</w:t>
      </w:r>
    </w:p>
    <w:p w:rsidR="004A17E3" w:rsidRPr="002E52A8" w:rsidRDefault="004A17E3" w:rsidP="004A17E3">
      <w:pPr>
        <w:autoSpaceDE w:val="0"/>
        <w:autoSpaceDN w:val="0"/>
        <w:adjustRightInd w:val="0"/>
        <w:rPr>
          <w:rFonts w:ascii="Arial" w:hAnsi="Arial" w:cs="Arial"/>
          <w:bCs/>
          <w:sz w:val="20"/>
          <w:lang w:val="fr-FR"/>
        </w:rPr>
      </w:pPr>
    </w:p>
    <w:p w:rsidR="004A17E3" w:rsidRPr="002E52A8" w:rsidRDefault="004A17E3" w:rsidP="004A17E3">
      <w:pPr>
        <w:rPr>
          <w:rFonts w:ascii="Arial" w:hAnsi="Arial" w:cs="Arial"/>
          <w:bCs/>
          <w:sz w:val="20"/>
          <w:lang w:val="fr-FR"/>
        </w:rPr>
      </w:pPr>
      <w:r w:rsidRPr="002E52A8">
        <w:rPr>
          <w:rFonts w:ascii="Arial" w:hAnsi="Arial" w:cs="Arial"/>
          <w:bCs/>
          <w:sz w:val="20"/>
          <w:lang w:val="fr-FR"/>
        </w:rPr>
        <w:t xml:space="preserve">Winnicott, D.W. </w:t>
      </w:r>
      <w:r w:rsidRPr="002E52A8">
        <w:rPr>
          <w:rFonts w:ascii="Arial" w:hAnsi="Arial" w:cs="Arial"/>
          <w:bCs/>
          <w:i/>
          <w:sz w:val="20"/>
          <w:lang w:val="fr-FR"/>
        </w:rPr>
        <w:t>Playing and Reality</w:t>
      </w:r>
      <w:r w:rsidRPr="002E52A8">
        <w:rPr>
          <w:rFonts w:ascii="Arial" w:hAnsi="Arial" w:cs="Arial"/>
          <w:bCs/>
          <w:sz w:val="20"/>
          <w:lang w:val="fr-FR"/>
        </w:rPr>
        <w:t>. New York: Routledge, 1989</w:t>
      </w:r>
    </w:p>
    <w:p w:rsidR="004A17E3" w:rsidRPr="002E52A8" w:rsidRDefault="004A17E3" w:rsidP="004A17E3">
      <w:pPr>
        <w:rPr>
          <w:rFonts w:ascii="Arial" w:hAnsi="Arial" w:cs="Arial"/>
          <w:bCs/>
          <w:sz w:val="20"/>
          <w:lang w:val="fr-FR"/>
        </w:rPr>
      </w:pPr>
    </w:p>
    <w:p w:rsidR="004A17E3" w:rsidRPr="002E52A8" w:rsidRDefault="004A17E3" w:rsidP="004A17E3">
      <w:pPr>
        <w:rPr>
          <w:rFonts w:ascii="Arial" w:hAnsi="Arial" w:cs="Arial"/>
          <w:bCs/>
          <w:sz w:val="20"/>
          <w:lang w:val="fr-FR"/>
        </w:rPr>
      </w:pPr>
      <w:r w:rsidRPr="002E52A8">
        <w:rPr>
          <w:rFonts w:ascii="Arial" w:hAnsi="Arial" w:cs="Arial"/>
          <w:bCs/>
          <w:sz w:val="20"/>
          <w:lang w:val="fr-FR"/>
        </w:rPr>
        <w:t>Optional Supplementary reading (resources for essay assignments, etc):</w:t>
      </w:r>
    </w:p>
    <w:p w:rsidR="004A17E3" w:rsidRPr="002E52A8" w:rsidRDefault="004A17E3" w:rsidP="004A17E3">
      <w:pPr>
        <w:rPr>
          <w:rFonts w:ascii="Arial" w:hAnsi="Arial" w:cs="Arial"/>
          <w:bCs/>
          <w:sz w:val="20"/>
          <w:lang w:val="fr-FR"/>
        </w:rPr>
      </w:pPr>
    </w:p>
    <w:p w:rsidR="004A17E3" w:rsidRPr="002E52A8" w:rsidRDefault="004A17E3" w:rsidP="004A17E3">
      <w:pPr>
        <w:rPr>
          <w:rFonts w:ascii="Arial" w:hAnsi="Arial" w:cs="Arial"/>
          <w:bCs/>
          <w:sz w:val="20"/>
          <w:lang w:val="fr-FR"/>
        </w:rPr>
      </w:pPr>
      <w:r w:rsidRPr="002E52A8">
        <w:rPr>
          <w:rFonts w:ascii="Arial" w:hAnsi="Arial" w:cs="Arial"/>
          <w:bCs/>
          <w:sz w:val="20"/>
          <w:lang w:val="fr-FR"/>
        </w:rPr>
        <w:t xml:space="preserve">Clift, Wallace B. </w:t>
      </w:r>
      <w:r w:rsidRPr="002E52A8">
        <w:rPr>
          <w:rFonts w:ascii="Arial" w:hAnsi="Arial" w:cs="Arial"/>
          <w:bCs/>
          <w:i/>
          <w:sz w:val="20"/>
          <w:lang w:val="fr-FR"/>
        </w:rPr>
        <w:t>Jung and Christianity: the Challenge of Reconciliation</w:t>
      </w:r>
      <w:r w:rsidRPr="002E52A8">
        <w:rPr>
          <w:rFonts w:ascii="Arial" w:hAnsi="Arial" w:cs="Arial"/>
          <w:bCs/>
          <w:sz w:val="20"/>
          <w:lang w:val="fr-FR"/>
        </w:rPr>
        <w:t>. New York: Crossroad, 1996.</w:t>
      </w:r>
    </w:p>
    <w:p w:rsidR="004A17E3" w:rsidRPr="002E52A8" w:rsidRDefault="004A17E3" w:rsidP="004A17E3">
      <w:pPr>
        <w:rPr>
          <w:rFonts w:ascii="Arial" w:hAnsi="Arial" w:cs="Arial"/>
          <w:bCs/>
          <w:sz w:val="20"/>
          <w:lang w:val="fr-FR"/>
        </w:rPr>
      </w:pPr>
    </w:p>
    <w:p w:rsidR="004A17E3" w:rsidRPr="002E52A8" w:rsidRDefault="004A17E3" w:rsidP="004A17E3">
      <w:pPr>
        <w:rPr>
          <w:rFonts w:ascii="Arial" w:hAnsi="Arial" w:cs="Arial"/>
          <w:bCs/>
          <w:sz w:val="20"/>
          <w:lang w:val="fr-FR"/>
        </w:rPr>
      </w:pPr>
      <w:r w:rsidRPr="002E52A8">
        <w:rPr>
          <w:rFonts w:ascii="Arial" w:hAnsi="Arial" w:cs="Arial"/>
          <w:bCs/>
          <w:sz w:val="20"/>
          <w:lang w:val="fr-FR"/>
        </w:rPr>
        <w:t xml:space="preserve">Fontana, David. </w:t>
      </w:r>
      <w:r w:rsidRPr="002E52A8">
        <w:rPr>
          <w:rFonts w:ascii="Arial" w:hAnsi="Arial" w:cs="Arial"/>
          <w:bCs/>
          <w:i/>
          <w:sz w:val="20"/>
          <w:lang w:val="fr-FR"/>
        </w:rPr>
        <w:t>Psychology, Religion, and Spirituality</w:t>
      </w:r>
      <w:r w:rsidRPr="002E52A8">
        <w:rPr>
          <w:rFonts w:ascii="Arial" w:hAnsi="Arial" w:cs="Arial"/>
          <w:bCs/>
          <w:sz w:val="20"/>
          <w:lang w:val="fr-FR"/>
        </w:rPr>
        <w:t>. Malden MA: Blackwell, 2003.</w:t>
      </w:r>
    </w:p>
    <w:p w:rsidR="004A17E3" w:rsidRPr="002E52A8" w:rsidRDefault="004A17E3" w:rsidP="004A17E3">
      <w:pPr>
        <w:rPr>
          <w:rFonts w:ascii="Arial" w:hAnsi="Arial" w:cs="Arial"/>
          <w:bCs/>
          <w:sz w:val="20"/>
          <w:lang w:val="fr-FR"/>
        </w:rPr>
      </w:pPr>
    </w:p>
    <w:p w:rsidR="004A17E3" w:rsidRPr="002E52A8" w:rsidRDefault="004A17E3" w:rsidP="004A17E3">
      <w:pPr>
        <w:rPr>
          <w:rFonts w:ascii="Arial" w:hAnsi="Arial" w:cs="Arial"/>
          <w:bCs/>
          <w:sz w:val="20"/>
          <w:lang w:val="fr-FR"/>
        </w:rPr>
      </w:pPr>
      <w:r w:rsidRPr="002E52A8">
        <w:rPr>
          <w:rFonts w:ascii="Arial" w:hAnsi="Arial" w:cs="Arial"/>
          <w:bCs/>
          <w:sz w:val="20"/>
          <w:lang w:val="fr-FR"/>
        </w:rPr>
        <w:t xml:space="preserve">Fromm, Erich. </w:t>
      </w:r>
      <w:r w:rsidRPr="002E52A8">
        <w:rPr>
          <w:rFonts w:ascii="Arial" w:hAnsi="Arial" w:cs="Arial"/>
          <w:bCs/>
          <w:i/>
          <w:sz w:val="20"/>
          <w:lang w:val="fr-FR"/>
        </w:rPr>
        <w:t>Psychoanalysis and Religion</w:t>
      </w:r>
      <w:r w:rsidRPr="002E52A8">
        <w:rPr>
          <w:rFonts w:ascii="Arial" w:hAnsi="Arial" w:cs="Arial"/>
          <w:bCs/>
          <w:sz w:val="20"/>
          <w:lang w:val="fr-FR"/>
        </w:rPr>
        <w:t>. Binghampton, NY: Vail-Ballou Press, 1950</w:t>
      </w:r>
    </w:p>
    <w:p w:rsidR="004A17E3" w:rsidRPr="002E52A8" w:rsidRDefault="004A17E3" w:rsidP="004A17E3">
      <w:pPr>
        <w:rPr>
          <w:rFonts w:ascii="Arial" w:hAnsi="Arial" w:cs="Arial"/>
          <w:bCs/>
          <w:sz w:val="20"/>
          <w:lang w:val="fr-FR"/>
        </w:rPr>
      </w:pPr>
    </w:p>
    <w:p w:rsidR="004A17E3" w:rsidRPr="002E52A8" w:rsidRDefault="004A17E3" w:rsidP="004A17E3">
      <w:pPr>
        <w:rPr>
          <w:rFonts w:ascii="Arial" w:hAnsi="Arial" w:cs="Arial"/>
          <w:bCs/>
          <w:sz w:val="20"/>
          <w:lang w:val="fr-FR"/>
        </w:rPr>
      </w:pPr>
      <w:r w:rsidRPr="002E52A8">
        <w:rPr>
          <w:rFonts w:ascii="Arial" w:hAnsi="Arial" w:cs="Arial"/>
          <w:bCs/>
          <w:sz w:val="20"/>
          <w:lang w:val="fr-FR"/>
        </w:rPr>
        <w:t xml:space="preserve">Freud, Sigmund. </w:t>
      </w:r>
      <w:r w:rsidRPr="002E52A8">
        <w:rPr>
          <w:rFonts w:ascii="Arial" w:hAnsi="Arial" w:cs="Arial"/>
          <w:bCs/>
          <w:i/>
          <w:sz w:val="20"/>
          <w:lang w:val="fr-FR"/>
        </w:rPr>
        <w:t>Moses and Monotheism</w:t>
      </w:r>
      <w:r w:rsidRPr="002E52A8">
        <w:rPr>
          <w:rFonts w:ascii="Arial" w:hAnsi="Arial" w:cs="Arial"/>
          <w:bCs/>
          <w:sz w:val="20"/>
          <w:lang w:val="fr-FR"/>
        </w:rPr>
        <w:t>. New York: Vintage Books, 1939</w:t>
      </w:r>
    </w:p>
    <w:p w:rsidR="004A17E3" w:rsidRPr="002E52A8" w:rsidRDefault="004A17E3" w:rsidP="004A17E3">
      <w:pPr>
        <w:rPr>
          <w:rFonts w:ascii="Arial" w:hAnsi="Arial" w:cs="Arial"/>
          <w:bCs/>
          <w:sz w:val="20"/>
          <w:lang w:val="fr-FR"/>
        </w:rPr>
      </w:pPr>
    </w:p>
    <w:p w:rsidR="004A17E3" w:rsidRPr="002E52A8" w:rsidRDefault="004A17E3" w:rsidP="004A17E3">
      <w:pPr>
        <w:rPr>
          <w:rFonts w:ascii="Arial" w:hAnsi="Arial" w:cs="Arial"/>
          <w:bCs/>
          <w:sz w:val="20"/>
          <w:lang w:val="fr-FR"/>
        </w:rPr>
      </w:pPr>
      <w:r w:rsidRPr="002E52A8">
        <w:rPr>
          <w:rFonts w:ascii="Arial" w:hAnsi="Arial" w:cs="Arial"/>
          <w:bCs/>
          <w:sz w:val="20"/>
          <w:lang w:val="fr-FR"/>
        </w:rPr>
        <w:t>Jacobs, Janet Liebman and Donald Capps, eds</w:t>
      </w:r>
      <w:r w:rsidRPr="002E52A8">
        <w:rPr>
          <w:rFonts w:ascii="Arial" w:hAnsi="Arial" w:cs="Arial"/>
          <w:bCs/>
          <w:i/>
          <w:sz w:val="20"/>
          <w:lang w:val="fr-FR"/>
        </w:rPr>
        <w:t>. Religion, Society, and Psychoanalysis: Readings</w:t>
      </w:r>
      <w:r w:rsidRPr="002E52A8">
        <w:rPr>
          <w:rFonts w:ascii="Arial" w:hAnsi="Arial" w:cs="Arial"/>
          <w:bCs/>
          <w:sz w:val="20"/>
          <w:lang w:val="fr-FR"/>
        </w:rPr>
        <w:t xml:space="preserve"> </w:t>
      </w:r>
      <w:r w:rsidRPr="002E52A8">
        <w:rPr>
          <w:rFonts w:ascii="Arial" w:hAnsi="Arial" w:cs="Arial"/>
          <w:bCs/>
          <w:i/>
          <w:sz w:val="20"/>
          <w:lang w:val="fr-FR"/>
        </w:rPr>
        <w:t>in Contemporary Theory</w:t>
      </w:r>
      <w:r w:rsidRPr="002E52A8">
        <w:rPr>
          <w:rFonts w:ascii="Arial" w:hAnsi="Arial" w:cs="Arial"/>
          <w:bCs/>
          <w:sz w:val="20"/>
          <w:lang w:val="fr-FR"/>
        </w:rPr>
        <w:t>. Boulder, CO: Westview Press, 1997</w:t>
      </w:r>
    </w:p>
    <w:p w:rsidR="004A17E3" w:rsidRPr="002E52A8" w:rsidRDefault="004A17E3" w:rsidP="004A17E3">
      <w:pPr>
        <w:rPr>
          <w:rFonts w:ascii="Arial" w:hAnsi="Arial" w:cs="Arial"/>
          <w:bCs/>
          <w:sz w:val="20"/>
          <w:lang w:val="fr-FR"/>
        </w:rPr>
      </w:pPr>
    </w:p>
    <w:p w:rsidR="004A17E3" w:rsidRPr="002E52A8" w:rsidRDefault="004A17E3" w:rsidP="004A17E3">
      <w:pPr>
        <w:rPr>
          <w:rFonts w:ascii="Arial" w:hAnsi="Arial" w:cs="Arial"/>
          <w:bCs/>
          <w:sz w:val="20"/>
          <w:lang w:val="fr-FR"/>
        </w:rPr>
      </w:pPr>
      <w:r w:rsidRPr="002E52A8">
        <w:rPr>
          <w:rFonts w:ascii="Arial" w:hAnsi="Arial" w:cs="Arial"/>
          <w:bCs/>
          <w:sz w:val="20"/>
          <w:lang w:val="fr-FR"/>
        </w:rPr>
        <w:t xml:space="preserve">Loewenthal, Kate. </w:t>
      </w:r>
      <w:r w:rsidRPr="002E52A8">
        <w:rPr>
          <w:rFonts w:ascii="Arial" w:hAnsi="Arial" w:cs="Arial"/>
          <w:bCs/>
          <w:i/>
          <w:sz w:val="20"/>
          <w:lang w:val="fr-FR"/>
        </w:rPr>
        <w:t>A Short Introduction: the Psychology of Religion</w:t>
      </w:r>
      <w:r w:rsidRPr="002E52A8">
        <w:rPr>
          <w:rFonts w:ascii="Arial" w:hAnsi="Arial" w:cs="Arial"/>
          <w:bCs/>
          <w:sz w:val="20"/>
          <w:lang w:val="fr-FR"/>
        </w:rPr>
        <w:t>. Oxford: Oneworld Publications, 2000.</w:t>
      </w:r>
    </w:p>
    <w:p w:rsidR="004A17E3" w:rsidRPr="002E52A8" w:rsidRDefault="004A17E3" w:rsidP="004A17E3">
      <w:pPr>
        <w:rPr>
          <w:rFonts w:ascii="Arial" w:hAnsi="Arial" w:cs="Arial"/>
          <w:bCs/>
          <w:sz w:val="20"/>
          <w:lang w:val="fr-FR"/>
        </w:rPr>
      </w:pPr>
    </w:p>
    <w:p w:rsidR="004A17E3" w:rsidRPr="002E52A8" w:rsidRDefault="004A17E3" w:rsidP="004A17E3">
      <w:pPr>
        <w:rPr>
          <w:rFonts w:ascii="Arial" w:hAnsi="Arial" w:cs="Arial"/>
          <w:bCs/>
          <w:sz w:val="20"/>
          <w:lang w:val="fr-FR"/>
        </w:rPr>
      </w:pPr>
      <w:r w:rsidRPr="002E52A8">
        <w:rPr>
          <w:rFonts w:ascii="Arial" w:hAnsi="Arial" w:cs="Arial"/>
          <w:bCs/>
          <w:sz w:val="20"/>
          <w:lang w:val="fr-FR"/>
        </w:rPr>
        <w:t xml:space="preserve">Mitchell, Stephen A. and Margaret J. Black. </w:t>
      </w:r>
      <w:r w:rsidRPr="002E52A8">
        <w:rPr>
          <w:rFonts w:ascii="Arial" w:hAnsi="Arial" w:cs="Arial"/>
          <w:bCs/>
          <w:i/>
          <w:sz w:val="20"/>
          <w:lang w:val="fr-FR"/>
        </w:rPr>
        <w:t>Freud and Beyond: A History of Modern</w:t>
      </w:r>
      <w:r w:rsidRPr="002E52A8">
        <w:rPr>
          <w:rFonts w:ascii="Arial" w:hAnsi="Arial" w:cs="Arial"/>
          <w:bCs/>
          <w:sz w:val="20"/>
          <w:lang w:val="fr-FR"/>
        </w:rPr>
        <w:t xml:space="preserve"> </w:t>
      </w:r>
      <w:r w:rsidRPr="002E52A8">
        <w:rPr>
          <w:rFonts w:ascii="Arial" w:hAnsi="Arial" w:cs="Arial"/>
          <w:bCs/>
          <w:i/>
          <w:sz w:val="20"/>
          <w:lang w:val="fr-FR"/>
        </w:rPr>
        <w:t>Psychoanalytic Thought</w:t>
      </w:r>
      <w:r w:rsidRPr="002E52A8">
        <w:rPr>
          <w:rFonts w:ascii="Arial" w:hAnsi="Arial" w:cs="Arial"/>
          <w:bCs/>
          <w:sz w:val="20"/>
          <w:lang w:val="fr-FR"/>
        </w:rPr>
        <w:t>. Needham Heights MA: Simon and Schuster, 1996</w:t>
      </w:r>
    </w:p>
    <w:p w:rsidR="004A17E3" w:rsidRPr="002E52A8" w:rsidRDefault="004A17E3" w:rsidP="004A17E3">
      <w:pPr>
        <w:rPr>
          <w:rFonts w:ascii="Arial" w:hAnsi="Arial" w:cs="Arial"/>
          <w:bCs/>
          <w:sz w:val="20"/>
          <w:lang w:val="fr-FR"/>
        </w:rPr>
      </w:pPr>
    </w:p>
    <w:p w:rsidR="004A17E3" w:rsidRPr="002E52A8" w:rsidRDefault="004A17E3" w:rsidP="004A17E3">
      <w:pPr>
        <w:rPr>
          <w:rFonts w:ascii="Arial" w:hAnsi="Arial" w:cs="Arial"/>
          <w:bCs/>
          <w:sz w:val="20"/>
          <w:lang w:val="fr-FR"/>
        </w:rPr>
      </w:pPr>
      <w:r w:rsidRPr="002E52A8">
        <w:rPr>
          <w:rFonts w:ascii="Arial" w:hAnsi="Arial" w:cs="Arial"/>
          <w:bCs/>
          <w:sz w:val="20"/>
          <w:lang w:val="fr-FR"/>
        </w:rPr>
        <w:t xml:space="preserve">Paloutzian, Raymond. </w:t>
      </w:r>
      <w:r w:rsidRPr="002E52A8">
        <w:rPr>
          <w:rFonts w:ascii="Arial" w:hAnsi="Arial" w:cs="Arial"/>
          <w:bCs/>
          <w:i/>
          <w:sz w:val="20"/>
          <w:lang w:val="fr-FR"/>
        </w:rPr>
        <w:t>Invitation to the Psychology of Religion</w:t>
      </w:r>
      <w:r w:rsidRPr="002E52A8">
        <w:rPr>
          <w:rFonts w:ascii="Arial" w:hAnsi="Arial" w:cs="Arial"/>
          <w:bCs/>
          <w:sz w:val="20"/>
          <w:lang w:val="fr-FR"/>
        </w:rPr>
        <w:t xml:space="preserve"> (2nd edition). Needham Heights, MA: Simon and Schuster, 1996</w:t>
      </w:r>
    </w:p>
    <w:p w:rsidR="007C5AAA" w:rsidRDefault="007C5AAA" w:rsidP="004A17E3">
      <w:pPr>
        <w:rPr>
          <w:rFonts w:ascii="Arial" w:hAnsi="Arial" w:cs="Arial"/>
          <w:b/>
          <w:bCs/>
          <w:sz w:val="20"/>
          <w:lang w:val="fr-FR"/>
        </w:rPr>
      </w:pPr>
    </w:p>
    <w:p w:rsidR="004A17E3" w:rsidRDefault="004A17E3" w:rsidP="004A17E3">
      <w:pPr>
        <w:rPr>
          <w:rFonts w:ascii="Arial" w:hAnsi="Arial" w:cs="Arial"/>
          <w:b/>
          <w:bCs/>
          <w:sz w:val="20"/>
          <w:lang w:val="fr-FR"/>
        </w:rPr>
      </w:pPr>
    </w:p>
    <w:p w:rsidR="004A17E3" w:rsidRPr="004145B3" w:rsidRDefault="004A17E3" w:rsidP="004A17E3">
      <w:pPr>
        <w:rPr>
          <w:rFonts w:ascii="Arial" w:hAnsi="Arial" w:cs="Arial"/>
          <w:b/>
          <w:bCs/>
          <w:sz w:val="20"/>
          <w:lang w:val="fr-FR"/>
        </w:rPr>
      </w:pPr>
      <w:r w:rsidRPr="004145B3">
        <w:rPr>
          <w:rFonts w:ascii="Arial" w:hAnsi="Arial" w:cs="Arial"/>
          <w:b/>
          <w:bCs/>
          <w:sz w:val="20"/>
          <w:lang w:val="fr-FR"/>
        </w:rPr>
        <w:t>Detailed Course Outline</w:t>
      </w:r>
    </w:p>
    <w:p w:rsidR="004A17E3" w:rsidRPr="004A17E3" w:rsidRDefault="004A17E3" w:rsidP="004A17E3">
      <w:pPr>
        <w:rPr>
          <w:rFonts w:ascii="Arial" w:hAnsi="Arial" w:cs="Arial"/>
          <w:b/>
          <w:bCs/>
          <w:sz w:val="20"/>
          <w:lang w:val="fr-FR"/>
        </w:rPr>
      </w:pPr>
    </w:p>
    <w:p w:rsidR="004A17E3" w:rsidRPr="004A17E3" w:rsidRDefault="004A17E3" w:rsidP="004A17E3">
      <w:pPr>
        <w:rPr>
          <w:rFonts w:ascii="Arial" w:hAnsi="Arial" w:cs="Arial"/>
          <w:b/>
          <w:bCs/>
          <w:sz w:val="20"/>
          <w:lang w:val="fr-FR"/>
        </w:rPr>
      </w:pPr>
      <w:r w:rsidRPr="004A17E3">
        <w:rPr>
          <w:rFonts w:ascii="Arial" w:hAnsi="Arial" w:cs="Arial"/>
          <w:b/>
          <w:bCs/>
          <w:sz w:val="20"/>
          <w:lang w:val="fr-FR"/>
        </w:rPr>
        <w:t>Week One:</w:t>
      </w:r>
      <w:r w:rsidRPr="004A17E3">
        <w:rPr>
          <w:rFonts w:ascii="Arial" w:hAnsi="Arial" w:cs="Arial"/>
          <w:b/>
          <w:bCs/>
          <w:sz w:val="20"/>
          <w:lang w:val="fr-FR"/>
        </w:rPr>
        <w:tab/>
        <w:t>Introduction</w:t>
      </w:r>
    </w:p>
    <w:p w:rsidR="004A17E3" w:rsidRPr="002E52A8" w:rsidRDefault="004A17E3" w:rsidP="004A17E3">
      <w:pPr>
        <w:ind w:left="1440"/>
        <w:rPr>
          <w:rFonts w:ascii="Arial" w:hAnsi="Arial" w:cs="Arial"/>
          <w:bCs/>
          <w:sz w:val="20"/>
          <w:lang w:val="fr-FR"/>
        </w:rPr>
      </w:pPr>
      <w:r w:rsidRPr="002E52A8">
        <w:rPr>
          <w:rFonts w:ascii="Arial" w:hAnsi="Arial" w:cs="Arial"/>
          <w:bCs/>
          <w:sz w:val="20"/>
          <w:lang w:val="fr-FR"/>
        </w:rPr>
        <w:t>What is religion? What is psychoanalysis? Is there an obvious link between the two? Overview of the texts, course expectations, assignments, grading, etc.</w:t>
      </w:r>
    </w:p>
    <w:p w:rsidR="004A17E3" w:rsidRPr="004A17E3" w:rsidRDefault="004A17E3" w:rsidP="004A17E3">
      <w:pPr>
        <w:rPr>
          <w:rFonts w:ascii="Arial" w:hAnsi="Arial" w:cs="Arial"/>
          <w:b/>
          <w:bCs/>
          <w:sz w:val="20"/>
          <w:lang w:val="fr-FR"/>
        </w:rPr>
      </w:pPr>
    </w:p>
    <w:p w:rsidR="004A17E3" w:rsidRPr="004A17E3" w:rsidRDefault="004A17E3" w:rsidP="004A17E3">
      <w:pPr>
        <w:rPr>
          <w:rFonts w:ascii="Arial" w:hAnsi="Arial" w:cs="Arial"/>
          <w:b/>
          <w:bCs/>
          <w:sz w:val="20"/>
          <w:lang w:val="fr-FR"/>
        </w:rPr>
      </w:pPr>
      <w:r w:rsidRPr="004A17E3">
        <w:rPr>
          <w:rFonts w:ascii="Arial" w:hAnsi="Arial" w:cs="Arial"/>
          <w:b/>
          <w:bCs/>
          <w:sz w:val="20"/>
          <w:lang w:val="fr-FR"/>
        </w:rPr>
        <w:t>Week Two:</w:t>
      </w:r>
      <w:r w:rsidRPr="004A17E3">
        <w:rPr>
          <w:rFonts w:ascii="Arial" w:hAnsi="Arial" w:cs="Arial"/>
          <w:b/>
          <w:bCs/>
          <w:sz w:val="20"/>
          <w:lang w:val="fr-FR"/>
        </w:rPr>
        <w:tab/>
        <w:t>An early psychological approach to religion (William James)</w:t>
      </w:r>
    </w:p>
    <w:p w:rsidR="004A17E3" w:rsidRPr="002E52A8" w:rsidRDefault="004A17E3" w:rsidP="008B734E">
      <w:pPr>
        <w:ind w:left="1440"/>
        <w:rPr>
          <w:rFonts w:ascii="Arial" w:hAnsi="Arial" w:cs="Arial"/>
          <w:bCs/>
          <w:sz w:val="20"/>
          <w:lang w:val="fr-FR"/>
        </w:rPr>
      </w:pPr>
      <w:r w:rsidRPr="002E52A8">
        <w:rPr>
          <w:rFonts w:ascii="Arial" w:hAnsi="Arial" w:cs="Arial"/>
          <w:bCs/>
          <w:sz w:val="20"/>
          <w:lang w:val="fr-FR"/>
        </w:rPr>
        <w:t>Chapters: The Reality of the Unseen; The Religion of Healthy-Mindedness; The Sick Soul; the Divided Self and the Process of its Unification</w:t>
      </w:r>
    </w:p>
    <w:p w:rsidR="004A17E3" w:rsidRPr="002E52A8" w:rsidRDefault="004A17E3" w:rsidP="008B734E">
      <w:pPr>
        <w:ind w:left="720" w:firstLine="720"/>
        <w:rPr>
          <w:rFonts w:ascii="Arial" w:hAnsi="Arial" w:cs="Arial"/>
          <w:bCs/>
          <w:i/>
          <w:sz w:val="20"/>
          <w:lang w:val="fr-FR"/>
        </w:rPr>
      </w:pPr>
      <w:r w:rsidRPr="002E52A8">
        <w:rPr>
          <w:rFonts w:ascii="Arial" w:hAnsi="Arial" w:cs="Arial"/>
          <w:bCs/>
          <w:sz w:val="20"/>
          <w:lang w:val="fr-FR"/>
        </w:rPr>
        <w:t xml:space="preserve">Text: James, </w:t>
      </w:r>
      <w:r w:rsidRPr="002E52A8">
        <w:rPr>
          <w:rFonts w:ascii="Arial" w:hAnsi="Arial" w:cs="Arial"/>
          <w:bCs/>
          <w:i/>
          <w:sz w:val="20"/>
          <w:lang w:val="fr-FR"/>
        </w:rPr>
        <w:t>The Varieties of Religious Experience</w:t>
      </w:r>
    </w:p>
    <w:p w:rsidR="004A17E3" w:rsidRPr="004A17E3" w:rsidRDefault="004A17E3" w:rsidP="004A17E3">
      <w:pPr>
        <w:rPr>
          <w:rFonts w:ascii="Arial" w:hAnsi="Arial" w:cs="Arial"/>
          <w:b/>
          <w:bCs/>
          <w:sz w:val="20"/>
          <w:lang w:val="fr-FR"/>
        </w:rPr>
      </w:pPr>
      <w:r w:rsidRPr="004A17E3">
        <w:rPr>
          <w:rFonts w:ascii="Arial" w:hAnsi="Arial" w:cs="Arial"/>
          <w:b/>
          <w:bCs/>
          <w:sz w:val="20"/>
          <w:lang w:val="fr-FR"/>
        </w:rPr>
        <w:lastRenderedPageBreak/>
        <w:t>Week Three</w:t>
      </w:r>
      <w:r w:rsidRPr="004A17E3">
        <w:rPr>
          <w:rFonts w:ascii="Arial" w:hAnsi="Arial" w:cs="Arial"/>
          <w:b/>
          <w:bCs/>
          <w:sz w:val="20"/>
          <w:lang w:val="fr-FR"/>
        </w:rPr>
        <w:tab/>
        <w:t>William James (cont’d)</w:t>
      </w:r>
    </w:p>
    <w:p w:rsidR="004A17E3" w:rsidRPr="002E52A8" w:rsidRDefault="004A17E3" w:rsidP="004A17E3">
      <w:pPr>
        <w:rPr>
          <w:rFonts w:ascii="Arial" w:hAnsi="Arial" w:cs="Arial"/>
          <w:bCs/>
          <w:sz w:val="20"/>
          <w:lang w:val="fr-FR"/>
        </w:rPr>
      </w:pPr>
      <w:r w:rsidRPr="004A17E3">
        <w:rPr>
          <w:rFonts w:ascii="Arial" w:hAnsi="Arial" w:cs="Arial"/>
          <w:b/>
          <w:bCs/>
          <w:sz w:val="20"/>
          <w:lang w:val="fr-FR"/>
        </w:rPr>
        <w:tab/>
      </w:r>
      <w:r w:rsidRPr="004A17E3">
        <w:rPr>
          <w:rFonts w:ascii="Arial" w:hAnsi="Arial" w:cs="Arial"/>
          <w:b/>
          <w:bCs/>
          <w:sz w:val="20"/>
          <w:lang w:val="fr-FR"/>
        </w:rPr>
        <w:tab/>
      </w:r>
      <w:r w:rsidRPr="002E52A8">
        <w:rPr>
          <w:rFonts w:ascii="Arial" w:hAnsi="Arial" w:cs="Arial"/>
          <w:bCs/>
          <w:sz w:val="20"/>
          <w:lang w:val="fr-FR"/>
        </w:rPr>
        <w:t>Chapters: Conversion; Conclusion of Conversion; Mysticism</w:t>
      </w:r>
    </w:p>
    <w:p w:rsidR="004A17E3" w:rsidRPr="004A17E3" w:rsidRDefault="004A17E3" w:rsidP="004A17E3">
      <w:pPr>
        <w:rPr>
          <w:rFonts w:ascii="Arial" w:hAnsi="Arial" w:cs="Arial"/>
          <w:b/>
          <w:bCs/>
          <w:sz w:val="20"/>
          <w:lang w:val="fr-FR"/>
        </w:rPr>
      </w:pPr>
    </w:p>
    <w:p w:rsidR="004A17E3" w:rsidRPr="004A17E3" w:rsidRDefault="004A17E3" w:rsidP="004A17E3">
      <w:pPr>
        <w:rPr>
          <w:rFonts w:ascii="Arial" w:hAnsi="Arial" w:cs="Arial"/>
          <w:b/>
          <w:bCs/>
          <w:sz w:val="20"/>
          <w:lang w:val="fr-FR"/>
        </w:rPr>
      </w:pPr>
      <w:r w:rsidRPr="004A17E3">
        <w:rPr>
          <w:rFonts w:ascii="Arial" w:hAnsi="Arial" w:cs="Arial"/>
          <w:b/>
          <w:bCs/>
          <w:sz w:val="20"/>
          <w:lang w:val="fr-FR"/>
        </w:rPr>
        <w:t>Week Four:</w:t>
      </w:r>
      <w:r w:rsidRPr="004A17E3">
        <w:rPr>
          <w:rFonts w:ascii="Arial" w:hAnsi="Arial" w:cs="Arial"/>
          <w:b/>
          <w:bCs/>
          <w:sz w:val="20"/>
          <w:lang w:val="fr-FR"/>
        </w:rPr>
        <w:tab/>
        <w:t>Religion as an Illusion (Sigmund Freud)</w:t>
      </w:r>
    </w:p>
    <w:p w:rsidR="004A17E3" w:rsidRPr="002E52A8" w:rsidRDefault="004A17E3" w:rsidP="008B734E">
      <w:pPr>
        <w:ind w:left="720" w:firstLine="720"/>
        <w:rPr>
          <w:rFonts w:ascii="Arial" w:hAnsi="Arial" w:cs="Arial"/>
          <w:bCs/>
          <w:sz w:val="20"/>
          <w:lang w:val="fr-FR"/>
        </w:rPr>
      </w:pPr>
      <w:r w:rsidRPr="002E52A8">
        <w:rPr>
          <w:rFonts w:ascii="Arial" w:hAnsi="Arial" w:cs="Arial"/>
          <w:bCs/>
          <w:sz w:val="20"/>
          <w:lang w:val="fr-FR"/>
        </w:rPr>
        <w:t>Freud’s Judaic background</w:t>
      </w:r>
    </w:p>
    <w:p w:rsidR="004A17E3" w:rsidRPr="002E52A8" w:rsidRDefault="004A17E3" w:rsidP="008B734E">
      <w:pPr>
        <w:ind w:left="1440"/>
        <w:rPr>
          <w:rFonts w:ascii="Arial" w:hAnsi="Arial" w:cs="Arial"/>
          <w:bCs/>
          <w:sz w:val="20"/>
          <w:lang w:val="fr-FR"/>
        </w:rPr>
      </w:pPr>
      <w:r w:rsidRPr="002E52A8">
        <w:rPr>
          <w:rFonts w:ascii="Arial" w:hAnsi="Arial" w:cs="Arial"/>
          <w:bCs/>
          <w:sz w:val="20"/>
          <w:lang w:val="fr-FR"/>
        </w:rPr>
        <w:t>Freud’s idea of religion as a projection; God as a father figure (deriving from the Oedipus Complex); is science a replacement for religion?</w:t>
      </w:r>
    </w:p>
    <w:p w:rsidR="004A17E3" w:rsidRPr="002E52A8" w:rsidRDefault="004A17E3" w:rsidP="004A17E3">
      <w:pPr>
        <w:rPr>
          <w:rFonts w:ascii="Arial" w:hAnsi="Arial" w:cs="Arial"/>
          <w:bCs/>
          <w:i/>
          <w:sz w:val="20"/>
          <w:lang w:val="fr-FR"/>
        </w:rPr>
      </w:pPr>
      <w:r w:rsidRPr="002E52A8">
        <w:rPr>
          <w:rFonts w:ascii="Arial" w:hAnsi="Arial" w:cs="Arial"/>
          <w:bCs/>
          <w:sz w:val="20"/>
          <w:lang w:val="fr-FR"/>
        </w:rPr>
        <w:tab/>
      </w:r>
      <w:r w:rsidRPr="002E52A8">
        <w:rPr>
          <w:rFonts w:ascii="Arial" w:hAnsi="Arial" w:cs="Arial"/>
          <w:bCs/>
          <w:sz w:val="20"/>
          <w:lang w:val="fr-FR"/>
        </w:rPr>
        <w:tab/>
        <w:t xml:space="preserve">Text: Freud, </w:t>
      </w:r>
      <w:r w:rsidRPr="002E52A8">
        <w:rPr>
          <w:rFonts w:ascii="Arial" w:hAnsi="Arial" w:cs="Arial"/>
          <w:bCs/>
          <w:i/>
          <w:sz w:val="20"/>
          <w:lang w:val="fr-FR"/>
        </w:rPr>
        <w:t>The Future of an Illusion</w:t>
      </w:r>
    </w:p>
    <w:p w:rsidR="004A17E3" w:rsidRPr="002E52A8" w:rsidRDefault="004A17E3" w:rsidP="004A17E3">
      <w:pPr>
        <w:rPr>
          <w:rFonts w:ascii="Arial" w:hAnsi="Arial" w:cs="Arial"/>
          <w:bCs/>
          <w:i/>
          <w:sz w:val="20"/>
          <w:lang w:val="fr-FR"/>
        </w:rPr>
      </w:pPr>
    </w:p>
    <w:p w:rsidR="004A17E3" w:rsidRPr="004A17E3" w:rsidRDefault="004A17E3" w:rsidP="004A17E3">
      <w:pPr>
        <w:rPr>
          <w:rFonts w:ascii="Arial" w:hAnsi="Arial" w:cs="Arial"/>
          <w:b/>
          <w:bCs/>
          <w:sz w:val="20"/>
          <w:lang w:val="fr-FR"/>
        </w:rPr>
      </w:pPr>
      <w:r w:rsidRPr="004A17E3">
        <w:rPr>
          <w:rFonts w:ascii="Arial" w:hAnsi="Arial" w:cs="Arial"/>
          <w:b/>
          <w:bCs/>
          <w:sz w:val="20"/>
          <w:lang w:val="fr-FR"/>
        </w:rPr>
        <w:t>Week Five:</w:t>
      </w:r>
      <w:r w:rsidRPr="004A17E3">
        <w:rPr>
          <w:rFonts w:ascii="Arial" w:hAnsi="Arial" w:cs="Arial"/>
          <w:b/>
          <w:bCs/>
          <w:sz w:val="20"/>
          <w:lang w:val="fr-FR"/>
        </w:rPr>
        <w:tab/>
        <w:t>God as an exalted father (Freud)</w:t>
      </w:r>
    </w:p>
    <w:p w:rsidR="004A17E3" w:rsidRPr="002E52A8" w:rsidRDefault="004A17E3" w:rsidP="008B734E">
      <w:pPr>
        <w:ind w:left="1440"/>
        <w:rPr>
          <w:rFonts w:ascii="Arial" w:hAnsi="Arial" w:cs="Arial"/>
          <w:bCs/>
          <w:sz w:val="20"/>
          <w:lang w:val="fr-FR"/>
        </w:rPr>
      </w:pPr>
      <w:r w:rsidRPr="002E52A8">
        <w:rPr>
          <w:rFonts w:ascii="Arial" w:hAnsi="Arial" w:cs="Arial"/>
          <w:bCs/>
          <w:sz w:val="20"/>
          <w:lang w:val="fr-FR"/>
        </w:rPr>
        <w:t>The earthly father’s exaltation into heavenly father in terms of totem and taboo; connection between a totem meal and holy communion.</w:t>
      </w:r>
    </w:p>
    <w:p w:rsidR="004A17E3" w:rsidRPr="002E52A8" w:rsidRDefault="004A17E3" w:rsidP="004A17E3">
      <w:pPr>
        <w:rPr>
          <w:rFonts w:ascii="Arial" w:hAnsi="Arial" w:cs="Arial"/>
          <w:bCs/>
          <w:sz w:val="20"/>
          <w:lang w:val="fr-FR"/>
        </w:rPr>
      </w:pPr>
      <w:r w:rsidRPr="002E52A8">
        <w:rPr>
          <w:rFonts w:ascii="Arial" w:hAnsi="Arial" w:cs="Arial"/>
          <w:bCs/>
          <w:sz w:val="20"/>
          <w:lang w:val="fr-FR"/>
        </w:rPr>
        <w:tab/>
      </w:r>
      <w:r w:rsidRPr="002E52A8">
        <w:rPr>
          <w:rFonts w:ascii="Arial" w:hAnsi="Arial" w:cs="Arial"/>
          <w:bCs/>
          <w:sz w:val="20"/>
          <w:lang w:val="fr-FR"/>
        </w:rPr>
        <w:tab/>
        <w:t xml:space="preserve">Text: Freud, </w:t>
      </w:r>
      <w:r w:rsidRPr="002E52A8">
        <w:rPr>
          <w:rFonts w:ascii="Arial" w:hAnsi="Arial" w:cs="Arial"/>
          <w:bCs/>
          <w:i/>
          <w:sz w:val="20"/>
          <w:lang w:val="fr-FR"/>
        </w:rPr>
        <w:t>Totem and Taboo</w:t>
      </w:r>
    </w:p>
    <w:p w:rsidR="004A17E3" w:rsidRPr="002E52A8" w:rsidRDefault="004A17E3" w:rsidP="004A17E3">
      <w:pPr>
        <w:rPr>
          <w:rFonts w:ascii="Arial" w:hAnsi="Arial" w:cs="Arial"/>
          <w:bCs/>
          <w:sz w:val="20"/>
          <w:lang w:val="fr-FR"/>
        </w:rPr>
      </w:pPr>
    </w:p>
    <w:p w:rsidR="004A17E3" w:rsidRPr="004A17E3" w:rsidRDefault="004A17E3" w:rsidP="004A17E3">
      <w:pPr>
        <w:rPr>
          <w:rFonts w:ascii="Arial" w:hAnsi="Arial" w:cs="Arial"/>
          <w:b/>
          <w:bCs/>
          <w:sz w:val="20"/>
          <w:lang w:val="fr-FR"/>
        </w:rPr>
      </w:pPr>
      <w:r w:rsidRPr="004A17E3">
        <w:rPr>
          <w:rFonts w:ascii="Arial" w:hAnsi="Arial" w:cs="Arial"/>
          <w:b/>
          <w:bCs/>
          <w:sz w:val="20"/>
          <w:lang w:val="fr-FR"/>
        </w:rPr>
        <w:t>Week Six</w:t>
      </w:r>
      <w:r w:rsidRPr="004A17E3">
        <w:rPr>
          <w:rFonts w:ascii="Arial" w:hAnsi="Arial" w:cs="Arial"/>
          <w:b/>
          <w:bCs/>
          <w:sz w:val="20"/>
          <w:lang w:val="fr-FR"/>
        </w:rPr>
        <w:tab/>
        <w:t>God as an archetype in the unconscious (Carl Jung)</w:t>
      </w:r>
    </w:p>
    <w:p w:rsidR="004A17E3" w:rsidRPr="002E52A8" w:rsidRDefault="004A17E3" w:rsidP="004A17E3">
      <w:pPr>
        <w:rPr>
          <w:rFonts w:ascii="Arial" w:hAnsi="Arial" w:cs="Arial"/>
          <w:bCs/>
          <w:sz w:val="20"/>
          <w:lang w:val="fr-FR"/>
        </w:rPr>
      </w:pPr>
      <w:r w:rsidRPr="004A17E3">
        <w:rPr>
          <w:rFonts w:ascii="Arial" w:hAnsi="Arial" w:cs="Arial"/>
          <w:b/>
          <w:bCs/>
          <w:sz w:val="20"/>
          <w:lang w:val="fr-FR"/>
        </w:rPr>
        <w:tab/>
      </w:r>
      <w:r w:rsidRPr="004A17E3">
        <w:rPr>
          <w:rFonts w:ascii="Arial" w:hAnsi="Arial" w:cs="Arial"/>
          <w:b/>
          <w:bCs/>
          <w:sz w:val="20"/>
          <w:lang w:val="fr-FR"/>
        </w:rPr>
        <w:tab/>
      </w:r>
      <w:r w:rsidRPr="002E52A8">
        <w:rPr>
          <w:rFonts w:ascii="Arial" w:hAnsi="Arial" w:cs="Arial"/>
          <w:bCs/>
          <w:sz w:val="20"/>
          <w:lang w:val="fr-FR"/>
        </w:rPr>
        <w:t xml:space="preserve">The image of God as ingrained in the unconscious; the image of God as a </w:t>
      </w:r>
      <w:r w:rsidRPr="002E52A8">
        <w:rPr>
          <w:rFonts w:ascii="Arial" w:hAnsi="Arial" w:cs="Arial"/>
          <w:bCs/>
          <w:sz w:val="20"/>
          <w:lang w:val="fr-FR"/>
        </w:rPr>
        <w:tab/>
      </w:r>
      <w:r w:rsidRPr="002E52A8">
        <w:rPr>
          <w:rFonts w:ascii="Arial" w:hAnsi="Arial" w:cs="Arial"/>
          <w:bCs/>
          <w:sz w:val="20"/>
          <w:lang w:val="fr-FR"/>
        </w:rPr>
        <w:tab/>
      </w:r>
      <w:r w:rsidRPr="002E52A8">
        <w:rPr>
          <w:rFonts w:ascii="Arial" w:hAnsi="Arial" w:cs="Arial"/>
          <w:bCs/>
          <w:sz w:val="20"/>
          <w:lang w:val="fr-FR"/>
        </w:rPr>
        <w:tab/>
      </w:r>
      <w:r w:rsidRPr="002E52A8">
        <w:rPr>
          <w:rFonts w:ascii="Arial" w:hAnsi="Arial" w:cs="Arial"/>
          <w:bCs/>
          <w:sz w:val="20"/>
          <w:lang w:val="fr-FR"/>
        </w:rPr>
        <w:tab/>
        <w:t>religious symbol</w:t>
      </w:r>
    </w:p>
    <w:p w:rsidR="004A17E3" w:rsidRPr="002E52A8" w:rsidRDefault="004A17E3" w:rsidP="004A17E3">
      <w:pPr>
        <w:rPr>
          <w:rFonts w:ascii="Arial" w:hAnsi="Arial" w:cs="Arial"/>
          <w:bCs/>
          <w:sz w:val="20"/>
          <w:lang w:val="fr-FR"/>
        </w:rPr>
      </w:pPr>
      <w:r w:rsidRPr="002E52A8">
        <w:rPr>
          <w:rFonts w:ascii="Arial" w:hAnsi="Arial" w:cs="Arial"/>
          <w:bCs/>
          <w:sz w:val="20"/>
          <w:lang w:val="fr-FR"/>
        </w:rPr>
        <w:tab/>
      </w:r>
      <w:r w:rsidRPr="002E52A8">
        <w:rPr>
          <w:rFonts w:ascii="Arial" w:hAnsi="Arial" w:cs="Arial"/>
          <w:bCs/>
          <w:sz w:val="20"/>
          <w:lang w:val="fr-FR"/>
        </w:rPr>
        <w:tab/>
        <w:t xml:space="preserve">Text: Jung, </w:t>
      </w:r>
      <w:r w:rsidRPr="002E52A8">
        <w:rPr>
          <w:rFonts w:ascii="Arial" w:hAnsi="Arial" w:cs="Arial"/>
          <w:bCs/>
          <w:i/>
          <w:sz w:val="20"/>
          <w:lang w:val="fr-FR"/>
        </w:rPr>
        <w:t>Psychology and Religion</w:t>
      </w:r>
    </w:p>
    <w:p w:rsidR="004A17E3" w:rsidRPr="004A17E3" w:rsidRDefault="004A17E3" w:rsidP="004A17E3">
      <w:pPr>
        <w:rPr>
          <w:rFonts w:ascii="Arial" w:hAnsi="Arial" w:cs="Arial"/>
          <w:b/>
          <w:bCs/>
          <w:sz w:val="20"/>
          <w:lang w:val="fr-FR"/>
        </w:rPr>
      </w:pPr>
    </w:p>
    <w:p w:rsidR="004A17E3" w:rsidRPr="004A17E3" w:rsidRDefault="004A17E3" w:rsidP="004A17E3">
      <w:pPr>
        <w:rPr>
          <w:rFonts w:ascii="Arial" w:hAnsi="Arial" w:cs="Arial"/>
          <w:b/>
          <w:bCs/>
          <w:sz w:val="20"/>
          <w:lang w:val="fr-FR"/>
        </w:rPr>
      </w:pPr>
      <w:r w:rsidRPr="004A17E3">
        <w:rPr>
          <w:rFonts w:ascii="Arial" w:hAnsi="Arial" w:cs="Arial"/>
          <w:b/>
          <w:bCs/>
          <w:sz w:val="20"/>
          <w:lang w:val="fr-FR"/>
        </w:rPr>
        <w:t>Week Seven:</w:t>
      </w:r>
      <w:r w:rsidRPr="004A17E3">
        <w:rPr>
          <w:rFonts w:ascii="Arial" w:hAnsi="Arial" w:cs="Arial"/>
          <w:b/>
          <w:bCs/>
          <w:sz w:val="20"/>
          <w:lang w:val="fr-FR"/>
        </w:rPr>
        <w:tab/>
      </w:r>
      <w:r w:rsidRPr="008B734E">
        <w:rPr>
          <w:rFonts w:ascii="Arial" w:hAnsi="Arial" w:cs="Arial"/>
          <w:b/>
          <w:bCs/>
          <w:i/>
          <w:sz w:val="20"/>
          <w:lang w:val="fr-FR"/>
        </w:rPr>
        <w:t>Young Man Luther: A Study in Psychoanalysis and History</w:t>
      </w:r>
      <w:r w:rsidRPr="004A17E3">
        <w:rPr>
          <w:rFonts w:ascii="Arial" w:hAnsi="Arial" w:cs="Arial"/>
          <w:b/>
          <w:bCs/>
          <w:sz w:val="20"/>
          <w:lang w:val="fr-FR"/>
        </w:rPr>
        <w:t xml:space="preserve"> (Erik Erikson)</w:t>
      </w:r>
    </w:p>
    <w:p w:rsidR="004A17E3" w:rsidRPr="002E52A8" w:rsidRDefault="004A17E3" w:rsidP="008B734E">
      <w:pPr>
        <w:ind w:left="1440"/>
        <w:rPr>
          <w:rFonts w:ascii="Arial" w:hAnsi="Arial" w:cs="Arial"/>
          <w:bCs/>
          <w:sz w:val="20"/>
          <w:lang w:val="fr-FR"/>
        </w:rPr>
      </w:pPr>
      <w:r w:rsidRPr="002E52A8">
        <w:rPr>
          <w:rFonts w:ascii="Arial" w:hAnsi="Arial" w:cs="Arial"/>
          <w:bCs/>
          <w:sz w:val="20"/>
          <w:lang w:val="fr-FR"/>
        </w:rPr>
        <w:t>Chapters: The Fit in the Choir; Obedience—to whom?; the Meaning of “Meaning It.”</w:t>
      </w:r>
    </w:p>
    <w:p w:rsidR="004A17E3" w:rsidRPr="004A17E3" w:rsidRDefault="004A17E3" w:rsidP="004A17E3">
      <w:pPr>
        <w:rPr>
          <w:rFonts w:ascii="Arial" w:hAnsi="Arial" w:cs="Arial"/>
          <w:b/>
          <w:bCs/>
          <w:sz w:val="20"/>
          <w:lang w:val="fr-FR"/>
        </w:rPr>
      </w:pPr>
    </w:p>
    <w:p w:rsidR="004A17E3" w:rsidRPr="004A17E3" w:rsidRDefault="004A17E3" w:rsidP="004A17E3">
      <w:pPr>
        <w:rPr>
          <w:rFonts w:ascii="Arial" w:hAnsi="Arial" w:cs="Arial"/>
          <w:b/>
          <w:bCs/>
          <w:sz w:val="20"/>
          <w:lang w:val="fr-FR"/>
        </w:rPr>
      </w:pPr>
      <w:r w:rsidRPr="004A17E3">
        <w:rPr>
          <w:rFonts w:ascii="Arial" w:hAnsi="Arial" w:cs="Arial"/>
          <w:b/>
          <w:bCs/>
          <w:sz w:val="20"/>
          <w:lang w:val="fr-FR"/>
        </w:rPr>
        <w:t>Week Eight:</w:t>
      </w:r>
      <w:r w:rsidRPr="004A17E3">
        <w:rPr>
          <w:rFonts w:ascii="Arial" w:hAnsi="Arial" w:cs="Arial"/>
          <w:b/>
          <w:bCs/>
          <w:sz w:val="20"/>
          <w:lang w:val="fr-FR"/>
        </w:rPr>
        <w:tab/>
        <w:t>Religion as a positive creative tool (D.W. Winnicott)</w:t>
      </w:r>
    </w:p>
    <w:p w:rsidR="004A17E3" w:rsidRPr="002E52A8" w:rsidRDefault="004A17E3" w:rsidP="008B734E">
      <w:pPr>
        <w:ind w:left="1440"/>
        <w:rPr>
          <w:rFonts w:ascii="Arial" w:hAnsi="Arial" w:cs="Arial"/>
          <w:bCs/>
          <w:sz w:val="20"/>
          <w:lang w:val="fr-FR"/>
        </w:rPr>
      </w:pPr>
      <w:r w:rsidRPr="002E52A8">
        <w:rPr>
          <w:rFonts w:ascii="Arial" w:hAnsi="Arial" w:cs="Arial"/>
          <w:bCs/>
          <w:sz w:val="20"/>
          <w:lang w:val="fr-FR"/>
        </w:rPr>
        <w:t>The search for the self through the creative use of imagination; Religion as transitional object</w:t>
      </w:r>
    </w:p>
    <w:p w:rsidR="004A17E3" w:rsidRPr="002E52A8" w:rsidRDefault="004A17E3" w:rsidP="008B734E">
      <w:pPr>
        <w:ind w:left="1440"/>
        <w:rPr>
          <w:rFonts w:ascii="Arial" w:hAnsi="Arial" w:cs="Arial"/>
          <w:bCs/>
          <w:sz w:val="20"/>
          <w:lang w:val="fr-FR"/>
        </w:rPr>
      </w:pPr>
      <w:r w:rsidRPr="002E52A8">
        <w:rPr>
          <w:rFonts w:ascii="Arial" w:hAnsi="Arial" w:cs="Arial"/>
          <w:bCs/>
          <w:sz w:val="20"/>
          <w:lang w:val="fr-FR"/>
        </w:rPr>
        <w:t xml:space="preserve">Text: Winnicott: </w:t>
      </w:r>
      <w:r w:rsidRPr="002E52A8">
        <w:rPr>
          <w:rFonts w:ascii="Arial" w:hAnsi="Arial" w:cs="Arial"/>
          <w:bCs/>
          <w:i/>
          <w:sz w:val="20"/>
          <w:lang w:val="fr-FR"/>
        </w:rPr>
        <w:t>Playing and Reality</w:t>
      </w:r>
      <w:r w:rsidRPr="002E52A8">
        <w:rPr>
          <w:rFonts w:ascii="Arial" w:hAnsi="Arial" w:cs="Arial"/>
          <w:bCs/>
          <w:sz w:val="20"/>
          <w:lang w:val="fr-FR"/>
        </w:rPr>
        <w:t>, Chapters: Transitional Objects; Playing: Creative Activity and the Search for the Self; the Location of Cultural Experience</w:t>
      </w:r>
    </w:p>
    <w:p w:rsidR="004A17E3" w:rsidRPr="004A17E3" w:rsidRDefault="004A17E3" w:rsidP="004A17E3">
      <w:pPr>
        <w:rPr>
          <w:rFonts w:ascii="Arial" w:hAnsi="Arial" w:cs="Arial"/>
          <w:b/>
          <w:bCs/>
          <w:sz w:val="20"/>
          <w:lang w:val="fr-FR"/>
        </w:rPr>
      </w:pPr>
    </w:p>
    <w:p w:rsidR="004A17E3" w:rsidRPr="004A17E3" w:rsidRDefault="004A17E3" w:rsidP="004A17E3">
      <w:pPr>
        <w:rPr>
          <w:rFonts w:ascii="Arial" w:hAnsi="Arial" w:cs="Arial"/>
          <w:b/>
          <w:bCs/>
          <w:sz w:val="20"/>
          <w:lang w:val="fr-FR"/>
        </w:rPr>
      </w:pPr>
      <w:r w:rsidRPr="004A17E3">
        <w:rPr>
          <w:rFonts w:ascii="Arial" w:hAnsi="Arial" w:cs="Arial"/>
          <w:b/>
          <w:bCs/>
          <w:sz w:val="20"/>
          <w:lang w:val="fr-FR"/>
        </w:rPr>
        <w:t>Week Nine:</w:t>
      </w:r>
      <w:r w:rsidRPr="004A17E3">
        <w:rPr>
          <w:rFonts w:ascii="Arial" w:hAnsi="Arial" w:cs="Arial"/>
          <w:b/>
          <w:bCs/>
          <w:sz w:val="20"/>
          <w:lang w:val="fr-FR"/>
        </w:rPr>
        <w:tab/>
        <w:t>Ingrained Images of God (Ana-Maria Rizzuto)</w:t>
      </w:r>
    </w:p>
    <w:p w:rsidR="004A17E3" w:rsidRPr="002E52A8" w:rsidRDefault="004A17E3" w:rsidP="008B734E">
      <w:pPr>
        <w:ind w:left="1440"/>
        <w:rPr>
          <w:rFonts w:ascii="Arial" w:hAnsi="Arial" w:cs="Arial"/>
          <w:bCs/>
          <w:sz w:val="20"/>
          <w:lang w:val="fr-FR"/>
        </w:rPr>
      </w:pPr>
      <w:r w:rsidRPr="002E52A8">
        <w:rPr>
          <w:rFonts w:ascii="Arial" w:hAnsi="Arial" w:cs="Arial"/>
          <w:bCs/>
          <w:sz w:val="20"/>
          <w:lang w:val="fr-FR"/>
        </w:rPr>
        <w:t>How people build an image of God; clinical research on the formation of a God-image</w:t>
      </w:r>
    </w:p>
    <w:p w:rsidR="004A17E3" w:rsidRPr="002E52A8" w:rsidRDefault="004A17E3" w:rsidP="008B734E">
      <w:pPr>
        <w:ind w:left="1440"/>
        <w:rPr>
          <w:rFonts w:ascii="Arial" w:hAnsi="Arial" w:cs="Arial"/>
          <w:bCs/>
          <w:sz w:val="20"/>
          <w:lang w:val="fr-FR"/>
        </w:rPr>
      </w:pPr>
      <w:r w:rsidRPr="002E52A8">
        <w:rPr>
          <w:rFonts w:ascii="Arial" w:hAnsi="Arial" w:cs="Arial"/>
          <w:bCs/>
          <w:sz w:val="20"/>
          <w:lang w:val="fr-FR"/>
        </w:rPr>
        <w:t xml:space="preserve">Text: Rizzuto: </w:t>
      </w:r>
      <w:r w:rsidRPr="002E52A8">
        <w:rPr>
          <w:rFonts w:ascii="Arial" w:hAnsi="Arial" w:cs="Arial"/>
          <w:bCs/>
          <w:i/>
          <w:sz w:val="20"/>
          <w:lang w:val="fr-FR"/>
        </w:rPr>
        <w:t>The Birth of the Living God</w:t>
      </w:r>
      <w:r w:rsidRPr="002E52A8">
        <w:rPr>
          <w:rFonts w:ascii="Arial" w:hAnsi="Arial" w:cs="Arial"/>
          <w:bCs/>
          <w:sz w:val="20"/>
          <w:lang w:val="fr-FR"/>
        </w:rPr>
        <w:t>: Chapters: A God Without Whiskers, A God in the Mirror; God, the Enigma; God, my Enemy</w:t>
      </w:r>
    </w:p>
    <w:p w:rsidR="004A17E3" w:rsidRPr="004A17E3" w:rsidRDefault="004A17E3" w:rsidP="004A17E3">
      <w:pPr>
        <w:rPr>
          <w:rFonts w:ascii="Arial" w:hAnsi="Arial" w:cs="Arial"/>
          <w:b/>
          <w:bCs/>
          <w:sz w:val="20"/>
          <w:lang w:val="fr-FR"/>
        </w:rPr>
      </w:pPr>
    </w:p>
    <w:p w:rsidR="004A17E3" w:rsidRPr="004A17E3" w:rsidRDefault="004A17E3" w:rsidP="008B734E">
      <w:pPr>
        <w:ind w:left="1440" w:hanging="1440"/>
        <w:rPr>
          <w:rFonts w:ascii="Arial" w:hAnsi="Arial" w:cs="Arial"/>
          <w:b/>
          <w:bCs/>
          <w:sz w:val="20"/>
          <w:lang w:val="fr-FR"/>
        </w:rPr>
      </w:pPr>
      <w:r w:rsidRPr="004A17E3">
        <w:rPr>
          <w:rFonts w:ascii="Arial" w:hAnsi="Arial" w:cs="Arial"/>
          <w:b/>
          <w:bCs/>
          <w:sz w:val="20"/>
          <w:lang w:val="fr-FR"/>
        </w:rPr>
        <w:t xml:space="preserve">Week Ten: </w:t>
      </w:r>
      <w:r w:rsidRPr="004A17E3">
        <w:rPr>
          <w:rFonts w:ascii="Arial" w:hAnsi="Arial" w:cs="Arial"/>
          <w:b/>
          <w:bCs/>
          <w:sz w:val="20"/>
          <w:lang w:val="fr-FR"/>
        </w:rPr>
        <w:tab/>
        <w:t>Beyond Freud: the search for useful correlations between psychoanalysis and religion (Meissner)</w:t>
      </w:r>
    </w:p>
    <w:p w:rsidR="004A17E3" w:rsidRPr="002E52A8" w:rsidRDefault="004A17E3" w:rsidP="004A17E3">
      <w:pPr>
        <w:rPr>
          <w:rFonts w:ascii="Arial" w:hAnsi="Arial" w:cs="Arial"/>
          <w:bCs/>
          <w:sz w:val="20"/>
          <w:lang w:val="fr-FR"/>
        </w:rPr>
      </w:pPr>
      <w:r w:rsidRPr="004A17E3">
        <w:rPr>
          <w:rFonts w:ascii="Arial" w:hAnsi="Arial" w:cs="Arial"/>
          <w:b/>
          <w:bCs/>
          <w:sz w:val="20"/>
          <w:lang w:val="fr-FR"/>
        </w:rPr>
        <w:tab/>
      </w:r>
      <w:r w:rsidRPr="004A17E3">
        <w:rPr>
          <w:rFonts w:ascii="Arial" w:hAnsi="Arial" w:cs="Arial"/>
          <w:b/>
          <w:bCs/>
          <w:sz w:val="20"/>
          <w:lang w:val="fr-FR"/>
        </w:rPr>
        <w:tab/>
      </w:r>
      <w:r w:rsidRPr="002E52A8">
        <w:rPr>
          <w:rFonts w:ascii="Arial" w:hAnsi="Arial" w:cs="Arial"/>
          <w:bCs/>
          <w:sz w:val="20"/>
          <w:lang w:val="fr-FR"/>
        </w:rPr>
        <w:t>The dialogue between psychoanalysis and theology</w:t>
      </w:r>
    </w:p>
    <w:p w:rsidR="004A17E3" w:rsidRPr="002E52A8" w:rsidRDefault="004A17E3" w:rsidP="008B734E">
      <w:pPr>
        <w:ind w:left="1440"/>
        <w:rPr>
          <w:rFonts w:ascii="Arial" w:hAnsi="Arial" w:cs="Arial"/>
          <w:bCs/>
          <w:sz w:val="20"/>
          <w:lang w:val="fr-FR"/>
        </w:rPr>
      </w:pPr>
      <w:r w:rsidRPr="002E52A8">
        <w:rPr>
          <w:rFonts w:ascii="Arial" w:hAnsi="Arial" w:cs="Arial"/>
          <w:bCs/>
          <w:sz w:val="20"/>
          <w:lang w:val="fr-FR"/>
        </w:rPr>
        <w:t xml:space="preserve">Text: </w:t>
      </w:r>
      <w:r w:rsidRPr="002E52A8">
        <w:rPr>
          <w:rFonts w:ascii="Arial" w:hAnsi="Arial" w:cs="Arial"/>
          <w:bCs/>
          <w:i/>
          <w:sz w:val="20"/>
          <w:lang w:val="fr-FR"/>
        </w:rPr>
        <w:t>Psychoanalysis and Religious Experience</w:t>
      </w:r>
      <w:r w:rsidRPr="002E52A8">
        <w:rPr>
          <w:rFonts w:ascii="Arial" w:hAnsi="Arial" w:cs="Arial"/>
          <w:bCs/>
          <w:sz w:val="20"/>
          <w:lang w:val="fr-FR"/>
        </w:rPr>
        <w:t>: Chapters: The Images of Man; the Religious versus the Psychoanalytic Perspective; Freedom in Psychoanalysis and Theology</w:t>
      </w:r>
    </w:p>
    <w:p w:rsidR="004A17E3" w:rsidRPr="002E52A8" w:rsidRDefault="004A17E3" w:rsidP="004A17E3">
      <w:pPr>
        <w:rPr>
          <w:rFonts w:ascii="Arial" w:hAnsi="Arial" w:cs="Arial"/>
          <w:bCs/>
          <w:sz w:val="20"/>
          <w:lang w:val="fr-FR"/>
        </w:rPr>
      </w:pPr>
    </w:p>
    <w:p w:rsidR="008B734E" w:rsidRDefault="004A17E3" w:rsidP="008B734E">
      <w:pPr>
        <w:ind w:left="1440" w:hanging="1440"/>
        <w:rPr>
          <w:rFonts w:ascii="Arial" w:hAnsi="Arial" w:cs="Arial"/>
          <w:b/>
          <w:bCs/>
          <w:sz w:val="20"/>
          <w:lang w:val="fr-FR"/>
        </w:rPr>
      </w:pPr>
      <w:r w:rsidRPr="004A17E3">
        <w:rPr>
          <w:rFonts w:ascii="Arial" w:hAnsi="Arial" w:cs="Arial"/>
          <w:b/>
          <w:bCs/>
          <w:sz w:val="20"/>
          <w:lang w:val="fr-FR"/>
        </w:rPr>
        <w:t>Week 11:</w:t>
      </w:r>
      <w:r w:rsidRPr="004A17E3">
        <w:rPr>
          <w:rFonts w:ascii="Arial" w:hAnsi="Arial" w:cs="Arial"/>
          <w:b/>
          <w:bCs/>
          <w:sz w:val="20"/>
          <w:lang w:val="fr-FR"/>
        </w:rPr>
        <w:tab/>
        <w:t>Does our Unconscious affect the way we interpret sacred texts such as the Bible, Torah, Buddhist sutras, etc.”</w:t>
      </w:r>
    </w:p>
    <w:p w:rsidR="004A17E3" w:rsidRPr="002E52A8" w:rsidRDefault="008B734E" w:rsidP="008B734E">
      <w:pPr>
        <w:ind w:left="1440" w:hanging="1440"/>
        <w:rPr>
          <w:rFonts w:ascii="Arial" w:hAnsi="Arial" w:cs="Arial"/>
          <w:bCs/>
          <w:sz w:val="20"/>
          <w:lang w:val="fr-FR"/>
        </w:rPr>
      </w:pPr>
      <w:r>
        <w:rPr>
          <w:rFonts w:ascii="Arial" w:hAnsi="Arial" w:cs="Arial"/>
          <w:b/>
          <w:bCs/>
          <w:sz w:val="20"/>
          <w:lang w:val="fr-FR"/>
        </w:rPr>
        <w:tab/>
      </w:r>
      <w:r w:rsidRPr="002E52A8">
        <w:rPr>
          <w:rFonts w:ascii="Arial" w:hAnsi="Arial" w:cs="Arial"/>
          <w:bCs/>
          <w:sz w:val="20"/>
          <w:lang w:val="fr-FR"/>
        </w:rPr>
        <w:t>T</w:t>
      </w:r>
      <w:r w:rsidR="004A17E3" w:rsidRPr="002E52A8">
        <w:rPr>
          <w:rFonts w:ascii="Arial" w:hAnsi="Arial" w:cs="Arial"/>
          <w:bCs/>
          <w:sz w:val="20"/>
          <w:lang w:val="fr-FR"/>
        </w:rPr>
        <w:t xml:space="preserve">ext: excerpts from Holland, </w:t>
      </w:r>
      <w:r w:rsidR="004A17E3" w:rsidRPr="002E52A8">
        <w:rPr>
          <w:rFonts w:ascii="Arial" w:hAnsi="Arial" w:cs="Arial"/>
          <w:bCs/>
          <w:i/>
          <w:sz w:val="20"/>
          <w:lang w:val="fr-FR"/>
        </w:rPr>
        <w:t>5 Readers Reading</w:t>
      </w:r>
      <w:r w:rsidR="004A17E3" w:rsidRPr="002E52A8">
        <w:rPr>
          <w:rFonts w:ascii="Arial" w:hAnsi="Arial" w:cs="Arial"/>
          <w:bCs/>
          <w:sz w:val="20"/>
          <w:lang w:val="fr-FR"/>
        </w:rPr>
        <w:t xml:space="preserve"> and </w:t>
      </w:r>
      <w:r w:rsidR="004A17E3" w:rsidRPr="002E52A8">
        <w:rPr>
          <w:rFonts w:ascii="Arial" w:hAnsi="Arial" w:cs="Arial"/>
          <w:bCs/>
          <w:i/>
          <w:sz w:val="20"/>
          <w:lang w:val="fr-FR"/>
        </w:rPr>
        <w:t>Literature and the Brain</w:t>
      </w:r>
    </w:p>
    <w:p w:rsidR="004A17E3" w:rsidRPr="002E52A8" w:rsidRDefault="004A17E3" w:rsidP="004A17E3">
      <w:pPr>
        <w:rPr>
          <w:rFonts w:ascii="Arial" w:hAnsi="Arial" w:cs="Arial"/>
          <w:bCs/>
          <w:sz w:val="20"/>
          <w:lang w:val="fr-FR"/>
        </w:rPr>
      </w:pPr>
      <w:r w:rsidRPr="002E52A8">
        <w:rPr>
          <w:rFonts w:ascii="Arial" w:hAnsi="Arial" w:cs="Arial"/>
          <w:bCs/>
          <w:sz w:val="20"/>
          <w:lang w:val="fr-FR"/>
        </w:rPr>
        <w:tab/>
      </w:r>
      <w:r w:rsidR="008B734E" w:rsidRPr="002E52A8">
        <w:rPr>
          <w:rFonts w:ascii="Arial" w:hAnsi="Arial" w:cs="Arial"/>
          <w:bCs/>
          <w:sz w:val="20"/>
          <w:lang w:val="fr-FR"/>
        </w:rPr>
        <w:tab/>
      </w:r>
      <w:r w:rsidRPr="002E52A8">
        <w:rPr>
          <w:rFonts w:ascii="Arial" w:hAnsi="Arial" w:cs="Arial"/>
          <w:bCs/>
          <w:sz w:val="20"/>
          <w:lang w:val="fr-FR"/>
        </w:rPr>
        <w:t xml:space="preserve">How we may read ourselves into sacred texts: “reading who we are” </w:t>
      </w:r>
    </w:p>
    <w:p w:rsidR="004A17E3" w:rsidRPr="002E52A8" w:rsidRDefault="004A17E3" w:rsidP="004A17E3">
      <w:pPr>
        <w:rPr>
          <w:rFonts w:ascii="Arial" w:hAnsi="Arial" w:cs="Arial"/>
          <w:bCs/>
          <w:sz w:val="20"/>
          <w:lang w:val="fr-FR"/>
        </w:rPr>
      </w:pPr>
      <w:r w:rsidRPr="002E52A8">
        <w:rPr>
          <w:rFonts w:ascii="Arial" w:hAnsi="Arial" w:cs="Arial"/>
          <w:bCs/>
          <w:sz w:val="20"/>
          <w:lang w:val="fr-FR"/>
        </w:rPr>
        <w:tab/>
      </w:r>
      <w:r w:rsidR="008B734E" w:rsidRPr="002E52A8">
        <w:rPr>
          <w:rFonts w:ascii="Arial" w:hAnsi="Arial" w:cs="Arial"/>
          <w:bCs/>
          <w:sz w:val="20"/>
          <w:lang w:val="fr-FR"/>
        </w:rPr>
        <w:tab/>
      </w:r>
      <w:r w:rsidRPr="002E52A8">
        <w:rPr>
          <w:rFonts w:ascii="Arial" w:hAnsi="Arial" w:cs="Arial"/>
          <w:bCs/>
          <w:sz w:val="20"/>
          <w:lang w:val="fr-FR"/>
        </w:rPr>
        <w:t>Brief description of Holland’s ongoing Delphi Project</w:t>
      </w:r>
    </w:p>
    <w:p w:rsidR="004A17E3" w:rsidRPr="002E52A8" w:rsidRDefault="004A17E3" w:rsidP="004A17E3">
      <w:pPr>
        <w:rPr>
          <w:rFonts w:ascii="Arial" w:hAnsi="Arial" w:cs="Arial"/>
          <w:bCs/>
          <w:sz w:val="20"/>
          <w:lang w:val="fr-FR"/>
        </w:rPr>
      </w:pPr>
      <w:r w:rsidRPr="002E52A8">
        <w:rPr>
          <w:rFonts w:ascii="Arial" w:hAnsi="Arial" w:cs="Arial"/>
          <w:bCs/>
          <w:sz w:val="20"/>
          <w:lang w:val="fr-FR"/>
        </w:rPr>
        <w:tab/>
      </w:r>
      <w:r w:rsidRPr="002E52A8">
        <w:rPr>
          <w:rFonts w:ascii="Arial" w:hAnsi="Arial" w:cs="Arial"/>
          <w:bCs/>
          <w:sz w:val="20"/>
          <w:lang w:val="fr-FR"/>
        </w:rPr>
        <w:tab/>
        <w:t>Brief sharings of student research projects</w:t>
      </w:r>
    </w:p>
    <w:p w:rsidR="004A17E3" w:rsidRPr="004A17E3" w:rsidRDefault="004A17E3" w:rsidP="004A17E3">
      <w:pPr>
        <w:rPr>
          <w:rFonts w:ascii="Arial" w:hAnsi="Arial" w:cs="Arial"/>
          <w:b/>
          <w:bCs/>
          <w:sz w:val="20"/>
          <w:lang w:val="fr-FR"/>
        </w:rPr>
      </w:pPr>
    </w:p>
    <w:p w:rsidR="004A17E3" w:rsidRPr="004A17E3" w:rsidRDefault="004A17E3" w:rsidP="008B734E">
      <w:pPr>
        <w:ind w:left="1440" w:hanging="1440"/>
        <w:rPr>
          <w:rFonts w:ascii="Arial" w:hAnsi="Arial" w:cs="Arial"/>
          <w:b/>
          <w:bCs/>
          <w:sz w:val="20"/>
          <w:lang w:val="fr-FR"/>
        </w:rPr>
      </w:pPr>
      <w:r w:rsidRPr="004A17E3">
        <w:rPr>
          <w:rFonts w:ascii="Arial" w:hAnsi="Arial" w:cs="Arial"/>
          <w:b/>
          <w:bCs/>
          <w:sz w:val="20"/>
          <w:lang w:val="fr-FR"/>
        </w:rPr>
        <w:t xml:space="preserve">Week 12: </w:t>
      </w:r>
      <w:r w:rsidRPr="004A17E3">
        <w:rPr>
          <w:rFonts w:ascii="Arial" w:hAnsi="Arial" w:cs="Arial"/>
          <w:b/>
          <w:bCs/>
          <w:sz w:val="20"/>
          <w:lang w:val="fr-FR"/>
        </w:rPr>
        <w:tab/>
        <w:t>Possibilities of a new relationship between psychoanalysis and religion (James Jones)</w:t>
      </w:r>
    </w:p>
    <w:p w:rsidR="004A17E3" w:rsidRPr="002E52A8" w:rsidRDefault="004A17E3" w:rsidP="008B734E">
      <w:pPr>
        <w:ind w:left="1440"/>
        <w:rPr>
          <w:rFonts w:ascii="Arial" w:hAnsi="Arial" w:cs="Arial"/>
          <w:bCs/>
          <w:sz w:val="20"/>
          <w:lang w:val="fr-FR"/>
        </w:rPr>
      </w:pPr>
      <w:r w:rsidRPr="002E52A8">
        <w:rPr>
          <w:rFonts w:ascii="Arial" w:hAnsi="Arial" w:cs="Arial"/>
          <w:bCs/>
          <w:sz w:val="20"/>
          <w:lang w:val="fr-FR"/>
        </w:rPr>
        <w:t>Revitalizing the dialogue between psychoanalysis and religion; going beyond reductionism</w:t>
      </w:r>
    </w:p>
    <w:p w:rsidR="004A17E3" w:rsidRPr="002E52A8" w:rsidRDefault="004A17E3" w:rsidP="008B734E">
      <w:pPr>
        <w:ind w:left="1440"/>
        <w:rPr>
          <w:rFonts w:ascii="Arial" w:hAnsi="Arial" w:cs="Arial"/>
          <w:bCs/>
          <w:sz w:val="20"/>
          <w:lang w:val="fr-FR"/>
        </w:rPr>
      </w:pPr>
      <w:r w:rsidRPr="002E52A8">
        <w:rPr>
          <w:rFonts w:ascii="Arial" w:hAnsi="Arial" w:cs="Arial"/>
          <w:bCs/>
          <w:sz w:val="20"/>
          <w:lang w:val="fr-FR"/>
        </w:rPr>
        <w:t xml:space="preserve">Text: Jones: </w:t>
      </w:r>
      <w:r w:rsidRPr="002E52A8">
        <w:rPr>
          <w:rFonts w:ascii="Arial" w:hAnsi="Arial" w:cs="Arial"/>
          <w:bCs/>
          <w:i/>
          <w:sz w:val="20"/>
          <w:lang w:val="fr-FR"/>
        </w:rPr>
        <w:t>Contemporary Psychoanalysis and Religion</w:t>
      </w:r>
      <w:r w:rsidRPr="002E52A8">
        <w:rPr>
          <w:rFonts w:ascii="Arial" w:hAnsi="Arial" w:cs="Arial"/>
          <w:bCs/>
          <w:sz w:val="20"/>
          <w:lang w:val="fr-FR"/>
        </w:rPr>
        <w:t>. Chapters: Transference and Transformation; Toward a Psychoanalysis of the Sacred</w:t>
      </w:r>
    </w:p>
    <w:p w:rsidR="004A17E3" w:rsidRPr="002E52A8" w:rsidRDefault="004A17E3" w:rsidP="004A17E3">
      <w:pPr>
        <w:rPr>
          <w:rFonts w:ascii="Arial" w:hAnsi="Arial" w:cs="Arial"/>
          <w:bCs/>
          <w:sz w:val="20"/>
          <w:lang w:val="fr-FR"/>
        </w:rPr>
      </w:pPr>
      <w:r w:rsidRPr="002E52A8">
        <w:rPr>
          <w:rFonts w:ascii="Arial" w:hAnsi="Arial" w:cs="Arial"/>
          <w:bCs/>
          <w:sz w:val="20"/>
          <w:lang w:val="fr-FR"/>
        </w:rPr>
        <w:tab/>
      </w:r>
      <w:r w:rsidRPr="002E52A8">
        <w:rPr>
          <w:rFonts w:ascii="Arial" w:hAnsi="Arial" w:cs="Arial"/>
          <w:bCs/>
          <w:sz w:val="20"/>
          <w:lang w:val="fr-FR"/>
        </w:rPr>
        <w:tab/>
        <w:t>Continued brief sharings of student research projects</w:t>
      </w:r>
    </w:p>
    <w:p w:rsidR="004A17E3" w:rsidRDefault="004A17E3" w:rsidP="004A17E3">
      <w:pPr>
        <w:rPr>
          <w:rFonts w:ascii="Arial" w:hAnsi="Arial" w:cs="Arial"/>
          <w:b/>
          <w:bCs/>
          <w:sz w:val="20"/>
        </w:rPr>
      </w:pPr>
    </w:p>
    <w:p w:rsidR="007C5AAA" w:rsidRDefault="007C5AAA">
      <w:pPr>
        <w:rPr>
          <w:rFonts w:ascii="Arial" w:hAnsi="Arial" w:cs="Arial"/>
          <w:b/>
          <w:bCs/>
          <w:sz w:val="28"/>
        </w:rPr>
      </w:pPr>
      <w:r>
        <w:rPr>
          <w:rFonts w:ascii="Arial" w:hAnsi="Arial" w:cs="Arial"/>
          <w:b/>
          <w:bCs/>
          <w:sz w:val="28"/>
        </w:rPr>
        <w:lastRenderedPageBreak/>
        <w:t>Assignments &amp; Method of Evaluation of Assignments:</w:t>
      </w:r>
    </w:p>
    <w:p w:rsidR="004145B3" w:rsidRDefault="004145B3" w:rsidP="008B734E">
      <w:pPr>
        <w:rPr>
          <w:rFonts w:ascii="Arial" w:hAnsi="Arial" w:cs="Arial"/>
          <w:b/>
          <w:bCs/>
          <w:sz w:val="20"/>
          <w:szCs w:val="20"/>
        </w:rPr>
      </w:pPr>
    </w:p>
    <w:p w:rsidR="008B734E" w:rsidRPr="002E52A8" w:rsidRDefault="008B734E" w:rsidP="008B734E">
      <w:pPr>
        <w:rPr>
          <w:rFonts w:ascii="Arial" w:hAnsi="Arial" w:cs="Arial"/>
          <w:bCs/>
          <w:sz w:val="20"/>
          <w:szCs w:val="20"/>
        </w:rPr>
      </w:pPr>
      <w:r w:rsidRPr="008B734E">
        <w:rPr>
          <w:rFonts w:ascii="Arial" w:hAnsi="Arial" w:cs="Arial"/>
          <w:b/>
          <w:bCs/>
          <w:sz w:val="20"/>
          <w:szCs w:val="20"/>
        </w:rPr>
        <w:t>Course grading</w:t>
      </w:r>
      <w:r w:rsidR="004145B3">
        <w:rPr>
          <w:rFonts w:ascii="Arial" w:hAnsi="Arial" w:cs="Arial"/>
          <w:b/>
          <w:bCs/>
          <w:sz w:val="20"/>
          <w:szCs w:val="20"/>
        </w:rPr>
        <w:t xml:space="preserve">: </w:t>
      </w:r>
      <w:r w:rsidR="004145B3" w:rsidRPr="002E52A8">
        <w:rPr>
          <w:rFonts w:ascii="Arial" w:hAnsi="Arial" w:cs="Arial"/>
          <w:bCs/>
          <w:sz w:val="20"/>
          <w:szCs w:val="20"/>
        </w:rPr>
        <w:t xml:space="preserve">This is a seminar course; therefore attendance at each class is crucial. There will be no exam; however, this puts more weight on the quality of your case study paper and your class presentations and discussions. </w:t>
      </w:r>
    </w:p>
    <w:p w:rsidR="008B734E" w:rsidRPr="008B734E" w:rsidRDefault="008B734E" w:rsidP="008B734E">
      <w:pPr>
        <w:rPr>
          <w:rFonts w:ascii="Arial" w:hAnsi="Arial" w:cs="Arial"/>
          <w:b/>
          <w:bCs/>
          <w:sz w:val="20"/>
          <w:szCs w:val="20"/>
        </w:rPr>
      </w:pPr>
    </w:p>
    <w:p w:rsidR="008B734E" w:rsidRPr="008B734E" w:rsidRDefault="008B734E" w:rsidP="008B734E">
      <w:pPr>
        <w:rPr>
          <w:rFonts w:ascii="Arial" w:hAnsi="Arial" w:cs="Arial"/>
          <w:b/>
          <w:bCs/>
          <w:sz w:val="20"/>
          <w:szCs w:val="20"/>
        </w:rPr>
      </w:pPr>
      <w:r w:rsidRPr="008B734E">
        <w:rPr>
          <w:rFonts w:ascii="Arial" w:hAnsi="Arial" w:cs="Arial"/>
          <w:b/>
          <w:bCs/>
          <w:sz w:val="20"/>
          <w:szCs w:val="20"/>
        </w:rPr>
        <w:t>1.</w:t>
      </w:r>
      <w:r w:rsidRPr="008B734E">
        <w:rPr>
          <w:rFonts w:ascii="Arial" w:hAnsi="Arial" w:cs="Arial"/>
          <w:b/>
          <w:bCs/>
          <w:sz w:val="20"/>
          <w:szCs w:val="20"/>
        </w:rPr>
        <w:tab/>
        <w:t>Attendance: 10%</w:t>
      </w:r>
    </w:p>
    <w:p w:rsidR="008B734E" w:rsidRPr="008B734E" w:rsidRDefault="008B734E" w:rsidP="008B734E">
      <w:pPr>
        <w:rPr>
          <w:rFonts w:ascii="Arial" w:hAnsi="Arial" w:cs="Arial"/>
          <w:b/>
          <w:bCs/>
          <w:sz w:val="20"/>
          <w:szCs w:val="20"/>
        </w:rPr>
      </w:pPr>
    </w:p>
    <w:p w:rsidR="008B734E" w:rsidRDefault="008B734E" w:rsidP="008B734E">
      <w:pPr>
        <w:rPr>
          <w:rFonts w:ascii="Arial" w:hAnsi="Arial" w:cs="Arial"/>
          <w:b/>
          <w:bCs/>
          <w:sz w:val="20"/>
          <w:szCs w:val="20"/>
        </w:rPr>
      </w:pPr>
      <w:r w:rsidRPr="008B734E">
        <w:rPr>
          <w:rFonts w:ascii="Arial" w:hAnsi="Arial" w:cs="Arial"/>
          <w:b/>
          <w:bCs/>
          <w:sz w:val="20"/>
          <w:szCs w:val="20"/>
        </w:rPr>
        <w:t>2.</w:t>
      </w:r>
      <w:r w:rsidRPr="008B734E">
        <w:rPr>
          <w:rFonts w:ascii="Arial" w:hAnsi="Arial" w:cs="Arial"/>
          <w:b/>
          <w:bCs/>
          <w:sz w:val="20"/>
          <w:szCs w:val="20"/>
        </w:rPr>
        <w:tab/>
        <w:t xml:space="preserve">Case Study Paper (45%). </w:t>
      </w:r>
      <w:r w:rsidRPr="002E52A8">
        <w:rPr>
          <w:rFonts w:ascii="Arial" w:hAnsi="Arial" w:cs="Arial"/>
          <w:bCs/>
          <w:sz w:val="20"/>
          <w:szCs w:val="20"/>
        </w:rPr>
        <w:t xml:space="preserve">Each student will submit a final paper on a religious theme such as conversion, mysticism, prayer, or other aspects of religious experience. The paper will demonstrate an understanding of socio-cultural contexts, psychological aspects, psychoanalytic theory and practice, and theological implications. The paper should be approx. 15 pages. Each student will do a brief presentation in class on the topic of his/her research or case study. </w:t>
      </w:r>
      <w:r>
        <w:rPr>
          <w:rFonts w:ascii="Arial" w:hAnsi="Arial" w:cs="Arial"/>
          <w:b/>
          <w:bCs/>
          <w:sz w:val="20"/>
          <w:szCs w:val="20"/>
        </w:rPr>
        <w:t xml:space="preserve">Deadline: </w:t>
      </w:r>
      <w:r w:rsidR="0004734F">
        <w:rPr>
          <w:rFonts w:ascii="Arial" w:hAnsi="Arial" w:cs="Arial"/>
          <w:b/>
          <w:bCs/>
          <w:sz w:val="20"/>
          <w:szCs w:val="20"/>
        </w:rPr>
        <w:t>December 5, 2018</w:t>
      </w:r>
    </w:p>
    <w:p w:rsidR="0004734F" w:rsidRPr="008B734E" w:rsidRDefault="0004734F" w:rsidP="008B734E">
      <w:pPr>
        <w:rPr>
          <w:rFonts w:ascii="Arial" w:hAnsi="Arial" w:cs="Arial"/>
          <w:b/>
          <w:bCs/>
          <w:sz w:val="20"/>
          <w:szCs w:val="20"/>
        </w:rPr>
      </w:pPr>
    </w:p>
    <w:p w:rsidR="008B734E" w:rsidRPr="002E52A8" w:rsidRDefault="008B734E" w:rsidP="008B734E">
      <w:pPr>
        <w:rPr>
          <w:rFonts w:ascii="Arial" w:hAnsi="Arial" w:cs="Arial"/>
          <w:bCs/>
          <w:sz w:val="20"/>
          <w:szCs w:val="20"/>
        </w:rPr>
      </w:pPr>
      <w:r w:rsidRPr="008B734E">
        <w:rPr>
          <w:rFonts w:ascii="Arial" w:hAnsi="Arial" w:cs="Arial"/>
          <w:b/>
          <w:bCs/>
          <w:sz w:val="20"/>
          <w:szCs w:val="20"/>
        </w:rPr>
        <w:t>3.</w:t>
      </w:r>
      <w:r w:rsidRPr="008B734E">
        <w:rPr>
          <w:rFonts w:ascii="Arial" w:hAnsi="Arial" w:cs="Arial"/>
          <w:b/>
          <w:bCs/>
          <w:sz w:val="20"/>
          <w:szCs w:val="20"/>
        </w:rPr>
        <w:tab/>
        <w:t xml:space="preserve">Presentation (30%) </w:t>
      </w:r>
      <w:r w:rsidRPr="002E52A8">
        <w:rPr>
          <w:rFonts w:ascii="Arial" w:hAnsi="Arial" w:cs="Arial"/>
          <w:bCs/>
          <w:sz w:val="20"/>
          <w:szCs w:val="20"/>
        </w:rPr>
        <w:t>Each student will choose from required readings and prepare a presentation that a) covers the main points of the text, and b) his/her own reflections on the text. For the presentation, the student will prepare a one or two-page summary to distribute to other classmates, along with questions for discussion. The presentations will be approx. 20 minutes each.</w:t>
      </w:r>
      <w:r w:rsidR="004145B3" w:rsidRPr="002E52A8">
        <w:rPr>
          <w:rFonts w:ascii="Arial" w:hAnsi="Arial" w:cs="Arial"/>
          <w:bCs/>
          <w:sz w:val="20"/>
          <w:szCs w:val="20"/>
        </w:rPr>
        <w:t xml:space="preserve"> Deadline </w:t>
      </w:r>
      <w:r w:rsidR="0004734F" w:rsidRPr="002E52A8">
        <w:rPr>
          <w:rFonts w:ascii="Arial" w:hAnsi="Arial" w:cs="Arial"/>
          <w:bCs/>
          <w:sz w:val="20"/>
          <w:szCs w:val="20"/>
        </w:rPr>
        <w:t>(to be determined as each student chooses a reading for presentation, beginning with Week 3)</w:t>
      </w:r>
    </w:p>
    <w:p w:rsidR="0004734F" w:rsidRPr="002E52A8" w:rsidRDefault="0004734F" w:rsidP="008B734E">
      <w:pPr>
        <w:rPr>
          <w:rFonts w:ascii="Arial" w:hAnsi="Arial" w:cs="Arial"/>
          <w:bCs/>
          <w:sz w:val="20"/>
          <w:szCs w:val="20"/>
        </w:rPr>
      </w:pPr>
    </w:p>
    <w:p w:rsidR="008B734E" w:rsidRPr="008B734E" w:rsidRDefault="008B734E" w:rsidP="008B734E">
      <w:pPr>
        <w:rPr>
          <w:rFonts w:ascii="Arial" w:hAnsi="Arial" w:cs="Arial"/>
          <w:b/>
          <w:bCs/>
          <w:sz w:val="20"/>
          <w:szCs w:val="20"/>
        </w:rPr>
      </w:pPr>
      <w:r w:rsidRPr="008B734E">
        <w:rPr>
          <w:rFonts w:ascii="Arial" w:hAnsi="Arial" w:cs="Arial"/>
          <w:b/>
          <w:bCs/>
          <w:sz w:val="20"/>
          <w:szCs w:val="20"/>
        </w:rPr>
        <w:t>4.</w:t>
      </w:r>
      <w:r w:rsidRPr="008B734E">
        <w:rPr>
          <w:rFonts w:ascii="Arial" w:hAnsi="Arial" w:cs="Arial"/>
          <w:b/>
          <w:bCs/>
          <w:sz w:val="20"/>
          <w:szCs w:val="20"/>
        </w:rPr>
        <w:tab/>
        <w:t>Participation in class discussions (15%)</w:t>
      </w:r>
    </w:p>
    <w:p w:rsidR="00FD590B" w:rsidRDefault="00FD590B">
      <w:pPr>
        <w:rPr>
          <w:rFonts w:ascii="Arial" w:hAnsi="Arial" w:cs="Arial"/>
          <w:b/>
          <w:bCs/>
          <w:sz w:val="28"/>
        </w:rPr>
      </w:pPr>
    </w:p>
    <w:p w:rsidR="007C5AAA" w:rsidRDefault="007C5AAA">
      <w:pPr>
        <w:rPr>
          <w:rFonts w:ascii="Arial" w:hAnsi="Arial" w:cs="Arial"/>
          <w:b/>
          <w:bCs/>
          <w:sz w:val="28"/>
        </w:rPr>
      </w:pPr>
    </w:p>
    <w:p w:rsidR="007C5AAA" w:rsidRDefault="007C5AAA">
      <w:pPr>
        <w:rPr>
          <w:rFonts w:ascii="Arial" w:hAnsi="Arial" w:cs="Arial"/>
          <w:b/>
          <w:bCs/>
          <w:sz w:val="28"/>
        </w:rPr>
      </w:pPr>
      <w:r>
        <w:rPr>
          <w:rFonts w:ascii="Arial" w:hAnsi="Arial" w:cs="Arial"/>
          <w:b/>
          <w:bCs/>
          <w:sz w:val="28"/>
        </w:rPr>
        <w:t>Additional Statements:</w:t>
      </w:r>
    </w:p>
    <w:p w:rsidR="007C5AAA" w:rsidRDefault="007C5AAA">
      <w:pPr>
        <w:rPr>
          <w:rFonts w:ascii="Arial" w:hAnsi="Arial" w:cs="Arial"/>
          <w:b/>
          <w:bCs/>
          <w:sz w:val="20"/>
        </w:rPr>
      </w:pPr>
    </w:p>
    <w:p w:rsidR="007C5AAA" w:rsidRDefault="007C5AAA">
      <w:pPr>
        <w:numPr>
          <w:ilvl w:val="0"/>
          <w:numId w:val="1"/>
        </w:numPr>
        <w:rPr>
          <w:rFonts w:ascii="Arial" w:hAnsi="Arial" w:cs="Arial"/>
          <w:b/>
          <w:bCs/>
          <w:sz w:val="20"/>
        </w:rPr>
      </w:pPr>
      <w:r>
        <w:rPr>
          <w:rFonts w:ascii="Arial" w:hAnsi="Arial" w:cs="Arial"/>
          <w:b/>
          <w:bCs/>
          <w:sz w:val="20"/>
        </w:rPr>
        <w:t xml:space="preserve">Statement on Use of Electronic Devices during </w:t>
      </w:r>
      <w:r w:rsidR="009E789D">
        <w:rPr>
          <w:rFonts w:ascii="Arial" w:hAnsi="Arial" w:cs="Arial"/>
          <w:b/>
          <w:bCs/>
          <w:sz w:val="20"/>
        </w:rPr>
        <w:t>T</w:t>
      </w:r>
      <w:r>
        <w:rPr>
          <w:rFonts w:ascii="Arial" w:hAnsi="Arial" w:cs="Arial"/>
          <w:b/>
          <w:bCs/>
          <w:sz w:val="20"/>
        </w:rPr>
        <w:t xml:space="preserve">ests and </w:t>
      </w:r>
      <w:r w:rsidR="009E789D">
        <w:rPr>
          <w:rFonts w:ascii="Arial" w:hAnsi="Arial" w:cs="Arial"/>
          <w:b/>
          <w:bCs/>
          <w:sz w:val="20"/>
        </w:rPr>
        <w:t>E</w:t>
      </w:r>
      <w:r>
        <w:rPr>
          <w:rFonts w:ascii="Arial" w:hAnsi="Arial" w:cs="Arial"/>
          <w:b/>
          <w:bCs/>
          <w:sz w:val="20"/>
        </w:rPr>
        <w:t>xams</w:t>
      </w:r>
      <w:r w:rsidR="009B124C">
        <w:rPr>
          <w:rFonts w:ascii="Arial" w:hAnsi="Arial" w:cs="Arial"/>
          <w:b/>
          <w:bCs/>
          <w:sz w:val="20"/>
        </w:rPr>
        <w:t xml:space="preserve">  </w:t>
      </w:r>
    </w:p>
    <w:p w:rsidR="00B82F92" w:rsidRPr="00B82F92" w:rsidRDefault="00B82F92" w:rsidP="00B82F92">
      <w:pPr>
        <w:autoSpaceDE w:val="0"/>
        <w:autoSpaceDN w:val="0"/>
        <w:adjustRightInd w:val="0"/>
        <w:ind w:left="390"/>
        <w:rPr>
          <w:rFonts w:ascii="Arial" w:hAnsi="Arial" w:cs="Arial"/>
          <w:sz w:val="20"/>
        </w:rPr>
      </w:pPr>
      <w:r w:rsidRPr="00B82F92">
        <w:rPr>
          <w:rFonts w:ascii="Arial" w:hAnsi="Arial" w:cs="Arial"/>
          <w:b/>
          <w:bCs/>
          <w:i/>
          <w:color w:val="76923C"/>
          <w:sz w:val="20"/>
        </w:rPr>
        <w:t xml:space="preserve">  </w:t>
      </w:r>
      <w:r w:rsidRPr="00B82F92">
        <w:rPr>
          <w:rFonts w:ascii="Arial" w:hAnsi="Arial" w:cs="Arial"/>
          <w:sz w:val="20"/>
        </w:rPr>
        <w:t>It is not appropriate to use technology (such as, but not limited, to laptops, PDAs, cell phones) in the classroom for non-classroom activities.  Such activity is disruptive and is distracting to other students and to the instructor, and can inhibit learning.  Students are expected to respect the classroom environment and to refrain from inappropriate use of technology and other electronic devices in class.</w:t>
      </w:r>
    </w:p>
    <w:p w:rsidR="00B82F92" w:rsidRDefault="00B82F92">
      <w:pPr>
        <w:rPr>
          <w:rFonts w:ascii="Arial" w:hAnsi="Arial" w:cs="Arial"/>
          <w:sz w:val="20"/>
        </w:rPr>
      </w:pPr>
    </w:p>
    <w:p w:rsidR="007C5AAA" w:rsidRDefault="007C5AAA">
      <w:pPr>
        <w:numPr>
          <w:ilvl w:val="0"/>
          <w:numId w:val="1"/>
        </w:numPr>
        <w:rPr>
          <w:rFonts w:ascii="Arial" w:hAnsi="Arial" w:cs="Arial"/>
          <w:sz w:val="20"/>
        </w:rPr>
      </w:pPr>
      <w:r>
        <w:rPr>
          <w:rFonts w:ascii="Arial" w:hAnsi="Arial" w:cs="Arial"/>
          <w:b/>
          <w:bCs/>
          <w:sz w:val="20"/>
        </w:rPr>
        <w:t xml:space="preserve">Statement on Academic Offences:  </w:t>
      </w:r>
      <w:r>
        <w:rPr>
          <w:rFonts w:ascii="Arial" w:hAnsi="Arial" w:cs="Arial"/>
          <w:sz w:val="20"/>
        </w:rPr>
        <w:t xml:space="preserve">Scholastic offences are taken seriously and students are directed to read the appropriate policy, specifically, the definition of what constitutes a Scholastic Offence, at the following web site:  </w:t>
      </w:r>
      <w:r w:rsidR="00102297" w:rsidRPr="00102297">
        <w:rPr>
          <w:rFonts w:ascii="Arial" w:hAnsi="Arial" w:cs="Arial"/>
          <w:sz w:val="20"/>
        </w:rPr>
        <w:t>http://www.westerncalendar.uwo.ca/2014/pg113.html</w:t>
      </w:r>
      <w:r>
        <w:rPr>
          <w:rFonts w:ascii="Arial" w:hAnsi="Arial" w:cs="Arial"/>
          <w:sz w:val="20"/>
        </w:rPr>
        <w:t>.</w:t>
      </w:r>
    </w:p>
    <w:p w:rsidR="00B82F92" w:rsidRPr="00B82F92" w:rsidRDefault="00B82F92">
      <w:pPr>
        <w:rPr>
          <w:rFonts w:ascii="Arial" w:hAnsi="Arial" w:cs="Arial"/>
          <w:color w:val="000000"/>
          <w:sz w:val="20"/>
        </w:rPr>
      </w:pPr>
    </w:p>
    <w:p w:rsidR="007C5AAA" w:rsidRPr="00B82F92" w:rsidRDefault="007C5AAA">
      <w:pPr>
        <w:numPr>
          <w:ilvl w:val="0"/>
          <w:numId w:val="1"/>
        </w:numPr>
        <w:rPr>
          <w:rFonts w:ascii="Arial" w:hAnsi="Arial" w:cs="Arial"/>
          <w:b/>
          <w:bCs/>
          <w:i/>
          <w:color w:val="000000"/>
          <w:sz w:val="20"/>
        </w:rPr>
      </w:pPr>
      <w:r w:rsidRPr="00B82F92">
        <w:rPr>
          <w:rFonts w:ascii="Arial" w:hAnsi="Arial" w:cs="Arial"/>
          <w:b/>
          <w:bCs/>
          <w:color w:val="000000"/>
          <w:sz w:val="20"/>
        </w:rPr>
        <w:t xml:space="preserve">Plagiarism-detecting </w:t>
      </w:r>
      <w:r w:rsidR="00B82F92">
        <w:rPr>
          <w:rFonts w:ascii="Arial" w:hAnsi="Arial" w:cs="Arial"/>
          <w:b/>
          <w:bCs/>
          <w:color w:val="000000"/>
          <w:sz w:val="20"/>
        </w:rPr>
        <w:t>S</w:t>
      </w:r>
      <w:r w:rsidRPr="00B82F92">
        <w:rPr>
          <w:rFonts w:ascii="Arial" w:hAnsi="Arial" w:cs="Arial"/>
          <w:b/>
          <w:bCs/>
          <w:color w:val="000000"/>
          <w:sz w:val="20"/>
        </w:rPr>
        <w:t>oftware</w:t>
      </w:r>
      <w:r w:rsidR="00AE3253" w:rsidRPr="00B82F92">
        <w:rPr>
          <w:rFonts w:ascii="Arial" w:hAnsi="Arial" w:cs="Arial"/>
          <w:b/>
          <w:bCs/>
          <w:color w:val="000000"/>
          <w:sz w:val="20"/>
        </w:rPr>
        <w:t>/</w:t>
      </w:r>
      <w:r w:rsidR="00B82F92">
        <w:rPr>
          <w:rFonts w:ascii="Arial" w:hAnsi="Arial" w:cs="Arial"/>
          <w:b/>
          <w:bCs/>
          <w:color w:val="000000"/>
          <w:sz w:val="20"/>
        </w:rPr>
        <w:t>C</w:t>
      </w:r>
      <w:r w:rsidR="00AE3253" w:rsidRPr="00B82F92">
        <w:rPr>
          <w:rFonts w:ascii="Arial" w:hAnsi="Arial" w:cs="Arial"/>
          <w:b/>
          <w:bCs/>
          <w:color w:val="000000"/>
          <w:sz w:val="20"/>
        </w:rPr>
        <w:t xml:space="preserve">omputer </w:t>
      </w:r>
      <w:r w:rsidR="00B82F92">
        <w:rPr>
          <w:rFonts w:ascii="Arial" w:hAnsi="Arial" w:cs="Arial"/>
          <w:b/>
          <w:bCs/>
          <w:color w:val="000000"/>
          <w:sz w:val="20"/>
        </w:rPr>
        <w:t>M</w:t>
      </w:r>
      <w:r w:rsidR="00AE3253" w:rsidRPr="00B82F92">
        <w:rPr>
          <w:rFonts w:ascii="Arial" w:hAnsi="Arial" w:cs="Arial"/>
          <w:b/>
          <w:bCs/>
          <w:color w:val="000000"/>
          <w:sz w:val="20"/>
        </w:rPr>
        <w:t>arking</w:t>
      </w:r>
      <w:r w:rsidR="0050363C" w:rsidRPr="00B82F92">
        <w:rPr>
          <w:rFonts w:ascii="Arial" w:hAnsi="Arial" w:cs="Arial"/>
          <w:b/>
          <w:bCs/>
          <w:color w:val="000000"/>
          <w:sz w:val="20"/>
        </w:rPr>
        <w:t xml:space="preserve">:  </w:t>
      </w:r>
    </w:p>
    <w:p w:rsidR="00AE3253" w:rsidRPr="00AE3253" w:rsidRDefault="00B82F92" w:rsidP="00B82F92">
      <w:pPr>
        <w:numPr>
          <w:ilvl w:val="0"/>
          <w:numId w:val="5"/>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AE3253" w:rsidRPr="00AE3253">
        <w:rPr>
          <w:rFonts w:ascii="Arial" w:hAnsi="Arial" w:cs="Arial"/>
          <w:color w:val="000000"/>
          <w:sz w:val="20"/>
          <w:szCs w:val="20"/>
        </w:rPr>
        <w:t>All required papers may be subject to submission for textual similarity review to the</w:t>
      </w:r>
    </w:p>
    <w:p w:rsidR="00AE3253" w:rsidRPr="00AE3253" w:rsidRDefault="00AE3253" w:rsidP="00AE3253">
      <w:pPr>
        <w:autoSpaceDE w:val="0"/>
        <w:autoSpaceDN w:val="0"/>
        <w:adjustRightInd w:val="0"/>
        <w:ind w:left="390"/>
        <w:rPr>
          <w:rFonts w:ascii="Arial" w:hAnsi="Arial" w:cs="Arial"/>
          <w:color w:val="000000"/>
          <w:sz w:val="20"/>
          <w:szCs w:val="20"/>
        </w:rPr>
      </w:pPr>
      <w:r w:rsidRPr="00AE3253">
        <w:rPr>
          <w:rFonts w:ascii="Arial" w:hAnsi="Arial" w:cs="Arial"/>
          <w:color w:val="000000"/>
          <w:sz w:val="20"/>
          <w:szCs w:val="20"/>
        </w:rPr>
        <w:t>commercial plagiarism detection software under license to the University for the detection</w:t>
      </w:r>
    </w:p>
    <w:p w:rsidR="00AE3253" w:rsidRPr="00AE3253" w:rsidRDefault="00AE3253" w:rsidP="00AE3253">
      <w:pPr>
        <w:autoSpaceDE w:val="0"/>
        <w:autoSpaceDN w:val="0"/>
        <w:adjustRightInd w:val="0"/>
        <w:ind w:left="390"/>
        <w:rPr>
          <w:rFonts w:ascii="Arial" w:hAnsi="Arial" w:cs="Arial"/>
          <w:color w:val="000000"/>
          <w:sz w:val="20"/>
          <w:szCs w:val="20"/>
        </w:rPr>
      </w:pPr>
      <w:r w:rsidRPr="00AE3253">
        <w:rPr>
          <w:rFonts w:ascii="Arial" w:hAnsi="Arial" w:cs="Arial"/>
          <w:color w:val="000000"/>
          <w:sz w:val="20"/>
          <w:szCs w:val="20"/>
        </w:rPr>
        <w:t>of plagiarism. All papers submitted for such checking will be included as source documents</w:t>
      </w:r>
    </w:p>
    <w:p w:rsidR="00AE3253" w:rsidRPr="00AE3253" w:rsidRDefault="00AE3253" w:rsidP="00AE3253">
      <w:pPr>
        <w:autoSpaceDE w:val="0"/>
        <w:autoSpaceDN w:val="0"/>
        <w:adjustRightInd w:val="0"/>
        <w:ind w:left="390"/>
        <w:rPr>
          <w:rFonts w:ascii="Arial" w:hAnsi="Arial" w:cs="Arial"/>
          <w:color w:val="000000"/>
          <w:sz w:val="20"/>
          <w:szCs w:val="20"/>
        </w:rPr>
      </w:pPr>
      <w:r w:rsidRPr="00AE3253">
        <w:rPr>
          <w:rFonts w:ascii="Arial" w:hAnsi="Arial" w:cs="Arial"/>
          <w:color w:val="000000"/>
          <w:sz w:val="20"/>
          <w:szCs w:val="20"/>
        </w:rPr>
        <w:t>in the reference database for the purpose of detecting plagiarism of papers subsequently</w:t>
      </w:r>
    </w:p>
    <w:p w:rsidR="00AE3253" w:rsidRPr="00AE3253" w:rsidRDefault="00AE3253" w:rsidP="00AE3253">
      <w:pPr>
        <w:autoSpaceDE w:val="0"/>
        <w:autoSpaceDN w:val="0"/>
        <w:adjustRightInd w:val="0"/>
        <w:ind w:left="390"/>
        <w:rPr>
          <w:rFonts w:ascii="Arial" w:hAnsi="Arial" w:cs="Arial"/>
          <w:color w:val="000000"/>
          <w:sz w:val="20"/>
          <w:szCs w:val="20"/>
        </w:rPr>
      </w:pPr>
      <w:r w:rsidRPr="00AE3253">
        <w:rPr>
          <w:rFonts w:ascii="Arial" w:hAnsi="Arial" w:cs="Arial"/>
          <w:color w:val="000000"/>
          <w:sz w:val="20"/>
          <w:szCs w:val="20"/>
        </w:rPr>
        <w:t>submitted to the system. Use of the service is subject to the licensing agreement, currently</w:t>
      </w:r>
    </w:p>
    <w:p w:rsidR="00AE3253" w:rsidRPr="00AE3253" w:rsidRDefault="00AE3253" w:rsidP="00AE3253">
      <w:pPr>
        <w:autoSpaceDE w:val="0"/>
        <w:autoSpaceDN w:val="0"/>
        <w:adjustRightInd w:val="0"/>
        <w:ind w:left="390"/>
        <w:rPr>
          <w:rFonts w:ascii="Arial" w:hAnsi="Arial" w:cs="Arial"/>
          <w:color w:val="000000"/>
          <w:sz w:val="20"/>
          <w:szCs w:val="20"/>
        </w:rPr>
      </w:pPr>
      <w:r w:rsidRPr="00AE3253">
        <w:rPr>
          <w:rFonts w:ascii="Arial" w:hAnsi="Arial" w:cs="Arial"/>
          <w:color w:val="000000"/>
          <w:sz w:val="20"/>
          <w:szCs w:val="20"/>
        </w:rPr>
        <w:t xml:space="preserve">between The University of Western Ontario and Turnitin.com ( </w:t>
      </w:r>
      <w:r w:rsidRPr="00AE3253">
        <w:rPr>
          <w:rFonts w:ascii="Arial" w:hAnsi="Arial" w:cs="Arial"/>
          <w:color w:val="0000FF"/>
          <w:sz w:val="20"/>
          <w:szCs w:val="20"/>
        </w:rPr>
        <w:t xml:space="preserve">http://www.turnitin.com </w:t>
      </w:r>
      <w:r w:rsidRPr="00AE3253">
        <w:rPr>
          <w:rFonts w:ascii="Arial" w:hAnsi="Arial" w:cs="Arial"/>
          <w:color w:val="000000"/>
          <w:sz w:val="20"/>
          <w:szCs w:val="20"/>
        </w:rPr>
        <w:t>).</w:t>
      </w:r>
    </w:p>
    <w:p w:rsidR="00AE3253" w:rsidRPr="00AE3253" w:rsidRDefault="00AE3253" w:rsidP="00AE3253">
      <w:pPr>
        <w:autoSpaceDE w:val="0"/>
        <w:autoSpaceDN w:val="0"/>
        <w:adjustRightInd w:val="0"/>
        <w:ind w:left="390"/>
        <w:rPr>
          <w:rFonts w:ascii="Arial" w:hAnsi="Arial" w:cs="Arial"/>
          <w:color w:val="000000"/>
          <w:sz w:val="20"/>
          <w:szCs w:val="20"/>
        </w:rPr>
      </w:pPr>
    </w:p>
    <w:p w:rsidR="00AE3253" w:rsidRPr="00AE3253" w:rsidRDefault="00AE3253" w:rsidP="00AE3253">
      <w:pPr>
        <w:autoSpaceDE w:val="0"/>
        <w:autoSpaceDN w:val="0"/>
        <w:adjustRightInd w:val="0"/>
        <w:ind w:left="390"/>
        <w:rPr>
          <w:rFonts w:ascii="Arial" w:hAnsi="Arial" w:cs="Arial"/>
          <w:color w:val="000000"/>
          <w:sz w:val="20"/>
          <w:szCs w:val="20"/>
        </w:rPr>
      </w:pPr>
      <w:r w:rsidRPr="00AE3253">
        <w:rPr>
          <w:rFonts w:ascii="Arial" w:hAnsi="Arial" w:cs="Arial"/>
          <w:color w:val="000000"/>
          <w:sz w:val="20"/>
          <w:szCs w:val="20"/>
        </w:rPr>
        <w:t>B)</w:t>
      </w:r>
      <w:r>
        <w:rPr>
          <w:rFonts w:ascii="Arial" w:hAnsi="Arial" w:cs="Arial"/>
          <w:color w:val="000000"/>
          <w:sz w:val="20"/>
          <w:szCs w:val="20"/>
        </w:rPr>
        <w:t xml:space="preserve">  </w:t>
      </w:r>
      <w:r w:rsidRPr="00AE3253">
        <w:rPr>
          <w:rFonts w:ascii="Arial" w:hAnsi="Arial" w:cs="Arial"/>
          <w:color w:val="000000"/>
          <w:sz w:val="20"/>
          <w:szCs w:val="20"/>
        </w:rPr>
        <w:t>Computer-marked multiple-choice tests and/or exams may be subject to submission for</w:t>
      </w:r>
    </w:p>
    <w:p w:rsidR="00AE3253" w:rsidRPr="00AE3253" w:rsidRDefault="00AE3253" w:rsidP="00AE3253">
      <w:pPr>
        <w:autoSpaceDE w:val="0"/>
        <w:autoSpaceDN w:val="0"/>
        <w:adjustRightInd w:val="0"/>
        <w:ind w:left="390"/>
        <w:rPr>
          <w:rFonts w:ascii="Arial" w:hAnsi="Arial" w:cs="Arial"/>
          <w:color w:val="000000"/>
          <w:sz w:val="20"/>
          <w:szCs w:val="20"/>
        </w:rPr>
      </w:pPr>
      <w:r w:rsidRPr="00AE3253">
        <w:rPr>
          <w:rFonts w:ascii="Arial" w:hAnsi="Arial" w:cs="Arial"/>
          <w:color w:val="000000"/>
          <w:sz w:val="20"/>
          <w:szCs w:val="20"/>
        </w:rPr>
        <w:t>similarity review by software that will check for unusual coincidences in answer patterns that</w:t>
      </w:r>
    </w:p>
    <w:p w:rsidR="00AE3253" w:rsidRPr="00AE3253" w:rsidRDefault="00AE3253" w:rsidP="00AE3253">
      <w:pPr>
        <w:autoSpaceDE w:val="0"/>
        <w:autoSpaceDN w:val="0"/>
        <w:adjustRightInd w:val="0"/>
        <w:ind w:left="390"/>
        <w:rPr>
          <w:rFonts w:ascii="Arial" w:hAnsi="Arial" w:cs="Arial"/>
          <w:color w:val="000000"/>
          <w:sz w:val="20"/>
          <w:szCs w:val="20"/>
        </w:rPr>
      </w:pPr>
      <w:r w:rsidRPr="00AE3253">
        <w:rPr>
          <w:rFonts w:ascii="Arial" w:hAnsi="Arial" w:cs="Arial"/>
          <w:color w:val="000000"/>
          <w:sz w:val="20"/>
          <w:szCs w:val="20"/>
        </w:rPr>
        <w:t>may indicate cheating.</w:t>
      </w:r>
    </w:p>
    <w:p w:rsidR="00AE3253" w:rsidRPr="009B124C" w:rsidRDefault="00AE3253" w:rsidP="00AE3253">
      <w:pPr>
        <w:ind w:left="390"/>
        <w:rPr>
          <w:rFonts w:ascii="Arial" w:hAnsi="Arial" w:cs="Arial"/>
          <w:b/>
          <w:bCs/>
          <w:i/>
          <w:color w:val="76923C"/>
          <w:sz w:val="20"/>
        </w:rPr>
      </w:pPr>
    </w:p>
    <w:p w:rsidR="007C5AAA" w:rsidRDefault="007C5AAA">
      <w:pPr>
        <w:rPr>
          <w:rFonts w:ascii="Arial" w:hAnsi="Arial" w:cs="Arial"/>
          <w:sz w:val="20"/>
        </w:rPr>
      </w:pPr>
    </w:p>
    <w:p w:rsidR="007C5AAA" w:rsidRDefault="007C5AAA">
      <w:pPr>
        <w:numPr>
          <w:ilvl w:val="0"/>
          <w:numId w:val="1"/>
        </w:numPr>
        <w:rPr>
          <w:rFonts w:ascii="Arial" w:hAnsi="Arial" w:cs="Arial"/>
          <w:b/>
          <w:bCs/>
          <w:sz w:val="20"/>
        </w:rPr>
      </w:pPr>
      <w:r>
        <w:rPr>
          <w:rFonts w:ascii="Arial" w:hAnsi="Arial" w:cs="Arial"/>
          <w:b/>
          <w:bCs/>
          <w:sz w:val="20"/>
        </w:rPr>
        <w:t xml:space="preserve">Support Services:  </w:t>
      </w:r>
    </w:p>
    <w:p w:rsidR="007C5AAA" w:rsidRDefault="007C5AAA" w:rsidP="00A0343D">
      <w:pPr>
        <w:numPr>
          <w:ilvl w:val="0"/>
          <w:numId w:val="4"/>
        </w:numPr>
        <w:rPr>
          <w:rFonts w:ascii="Arial" w:hAnsi="Arial" w:cs="Arial"/>
          <w:sz w:val="20"/>
        </w:rPr>
      </w:pPr>
      <w:r>
        <w:rPr>
          <w:rFonts w:ascii="Arial" w:hAnsi="Arial" w:cs="Arial"/>
          <w:sz w:val="20"/>
        </w:rPr>
        <w:t xml:space="preserve">UWO Registrar’s Office:  </w:t>
      </w:r>
      <w:r w:rsidRPr="009B124C">
        <w:rPr>
          <w:rFonts w:ascii="Arial" w:hAnsi="Arial" w:cs="Arial"/>
          <w:sz w:val="20"/>
        </w:rPr>
        <w:t>http://www.registrar.uwo.ca</w:t>
      </w:r>
    </w:p>
    <w:p w:rsidR="009B124C" w:rsidRDefault="009B124C">
      <w:pPr>
        <w:ind w:left="390"/>
        <w:rPr>
          <w:rFonts w:ascii="Arial" w:hAnsi="Arial" w:cs="Arial"/>
          <w:sz w:val="20"/>
        </w:rPr>
      </w:pPr>
    </w:p>
    <w:p w:rsidR="007C5AAA" w:rsidRDefault="007C5AAA" w:rsidP="00A0343D">
      <w:pPr>
        <w:numPr>
          <w:ilvl w:val="0"/>
          <w:numId w:val="4"/>
        </w:numPr>
        <w:rPr>
          <w:rFonts w:ascii="Arial" w:hAnsi="Arial" w:cs="Arial"/>
          <w:sz w:val="20"/>
        </w:rPr>
      </w:pPr>
      <w:r>
        <w:rPr>
          <w:rFonts w:ascii="Arial" w:hAnsi="Arial" w:cs="Arial"/>
          <w:sz w:val="20"/>
        </w:rPr>
        <w:t>Huron</w:t>
      </w:r>
      <w:r w:rsidR="00A0343D">
        <w:rPr>
          <w:rFonts w:ascii="Arial" w:hAnsi="Arial" w:cs="Arial"/>
          <w:sz w:val="20"/>
        </w:rPr>
        <w:t>’s</w:t>
      </w:r>
      <w:r>
        <w:rPr>
          <w:rFonts w:ascii="Arial" w:hAnsi="Arial" w:cs="Arial"/>
          <w:sz w:val="20"/>
        </w:rPr>
        <w:t xml:space="preserve"> Faculty of Theology, Office of the Dean: </w:t>
      </w:r>
      <w:r w:rsidRPr="009B124C">
        <w:rPr>
          <w:rFonts w:ascii="Arial" w:hAnsi="Arial" w:cs="Arial"/>
          <w:sz w:val="20"/>
        </w:rPr>
        <w:t>http://www.huronuc.on.ca/faculty_of_the</w:t>
      </w:r>
      <w:r w:rsidR="009B124C">
        <w:rPr>
          <w:rFonts w:ascii="Arial" w:hAnsi="Arial" w:cs="Arial"/>
          <w:sz w:val="20"/>
        </w:rPr>
        <w:t>ology/info_for_current_students</w:t>
      </w:r>
    </w:p>
    <w:p w:rsidR="00A0343D" w:rsidRDefault="00A0343D" w:rsidP="00A0343D">
      <w:pPr>
        <w:ind w:left="720"/>
        <w:rPr>
          <w:rFonts w:ascii="Arial" w:hAnsi="Arial" w:cs="Arial"/>
          <w:sz w:val="20"/>
        </w:rPr>
      </w:pPr>
    </w:p>
    <w:p w:rsidR="00643754" w:rsidRDefault="005C1F07" w:rsidP="00643754">
      <w:pPr>
        <w:numPr>
          <w:ilvl w:val="0"/>
          <w:numId w:val="4"/>
        </w:numPr>
        <w:rPr>
          <w:rFonts w:ascii="Arial" w:hAnsi="Arial" w:cs="Arial"/>
          <w:sz w:val="20"/>
        </w:rPr>
      </w:pPr>
      <w:r>
        <w:rPr>
          <w:rFonts w:ascii="Arial" w:hAnsi="Arial" w:cs="Arial"/>
          <w:sz w:val="20"/>
        </w:rPr>
        <w:lastRenderedPageBreak/>
        <w:t xml:space="preserve">Faculty of Theology office:  </w:t>
      </w:r>
      <w:r w:rsidR="007C5AAA" w:rsidRPr="00A0343D">
        <w:rPr>
          <w:rFonts w:ascii="Arial" w:hAnsi="Arial" w:cs="Arial"/>
          <w:sz w:val="20"/>
        </w:rPr>
        <w:t>srice@uwo.ca</w:t>
      </w:r>
      <w:r w:rsidR="007C5AAA">
        <w:rPr>
          <w:rFonts w:ascii="Arial" w:hAnsi="Arial" w:cs="Arial"/>
          <w:sz w:val="20"/>
        </w:rPr>
        <w:t>, 519-438-7224, ext. 289</w:t>
      </w:r>
    </w:p>
    <w:p w:rsidR="00643754" w:rsidRDefault="00643754" w:rsidP="00643754">
      <w:pPr>
        <w:pStyle w:val="ListParagraph"/>
        <w:rPr>
          <w:rFonts w:ascii="Arial" w:hAnsi="Arial" w:cs="Arial"/>
          <w:sz w:val="20"/>
        </w:rPr>
      </w:pPr>
    </w:p>
    <w:p w:rsidR="00643754" w:rsidRDefault="00643754" w:rsidP="00643754">
      <w:pPr>
        <w:numPr>
          <w:ilvl w:val="0"/>
          <w:numId w:val="4"/>
        </w:numPr>
        <w:rPr>
          <w:rFonts w:ascii="Arial" w:hAnsi="Arial" w:cs="Arial"/>
          <w:sz w:val="20"/>
        </w:rPr>
      </w:pPr>
      <w:r>
        <w:rPr>
          <w:rFonts w:ascii="Arial" w:hAnsi="Arial" w:cs="Arial"/>
          <w:sz w:val="20"/>
        </w:rPr>
        <w:t xml:space="preserve">Bachelor’s Academic Advising at Huron:  </w:t>
      </w:r>
      <w:r w:rsidRPr="00643754">
        <w:rPr>
          <w:rFonts w:ascii="Arial" w:hAnsi="Arial" w:cs="Arial"/>
          <w:sz w:val="20"/>
        </w:rPr>
        <w:t>http://www.huronuc.ca/CurrentStudents/AcademicAdvisorsandServices</w:t>
      </w:r>
    </w:p>
    <w:p w:rsidR="00643754" w:rsidRPr="00643754" w:rsidRDefault="00643754" w:rsidP="00643754">
      <w:pPr>
        <w:rPr>
          <w:rFonts w:ascii="Arial" w:hAnsi="Arial" w:cs="Arial"/>
          <w:sz w:val="20"/>
        </w:rPr>
      </w:pPr>
    </w:p>
    <w:p w:rsidR="007C5AAA" w:rsidRDefault="007C5AAA" w:rsidP="00A0343D">
      <w:pPr>
        <w:numPr>
          <w:ilvl w:val="0"/>
          <w:numId w:val="4"/>
        </w:numPr>
        <w:rPr>
          <w:rFonts w:ascii="Arial" w:hAnsi="Arial" w:cs="Arial"/>
          <w:sz w:val="20"/>
        </w:rPr>
      </w:pPr>
      <w:r>
        <w:rPr>
          <w:rFonts w:ascii="Arial" w:hAnsi="Arial" w:cs="Arial"/>
          <w:sz w:val="20"/>
        </w:rPr>
        <w:t xml:space="preserve">Huron’s Writing Skills Centre: </w:t>
      </w:r>
      <w:hyperlink r:id="rId8" w:history="1">
        <w:r w:rsidR="005C1F07" w:rsidRPr="00577906">
          <w:rPr>
            <w:rStyle w:val="Hyperlink"/>
            <w:rFonts w:ascii="Arial" w:hAnsi="Arial" w:cs="Arial"/>
            <w:sz w:val="20"/>
          </w:rPr>
          <w:t>http://www.huronuc.on.ca/student_life/writing_services</w:t>
        </w:r>
      </w:hyperlink>
    </w:p>
    <w:p w:rsidR="005C1F07" w:rsidRDefault="005C1F07" w:rsidP="005C1F07">
      <w:pPr>
        <w:pStyle w:val="ListParagraph"/>
        <w:rPr>
          <w:rFonts w:ascii="Arial" w:hAnsi="Arial" w:cs="Arial"/>
          <w:sz w:val="20"/>
        </w:rPr>
      </w:pPr>
    </w:p>
    <w:p w:rsidR="00C577FB" w:rsidRPr="00562601" w:rsidRDefault="005C1F07" w:rsidP="00C577FB">
      <w:pPr>
        <w:numPr>
          <w:ilvl w:val="0"/>
          <w:numId w:val="4"/>
        </w:numPr>
        <w:rPr>
          <w:rFonts w:ascii="Arial" w:hAnsi="Arial" w:cs="Arial"/>
          <w:color w:val="000000"/>
          <w:sz w:val="20"/>
          <w:szCs w:val="20"/>
        </w:rPr>
      </w:pPr>
      <w:r w:rsidRPr="00C577FB">
        <w:rPr>
          <w:rFonts w:ascii="Arial" w:hAnsi="Arial" w:cs="Arial"/>
          <w:sz w:val="20"/>
        </w:rPr>
        <w:t xml:space="preserve">UWO’s Mental Health website:  </w:t>
      </w:r>
      <w:hyperlink r:id="rId9" w:history="1">
        <w:r w:rsidRPr="00C577FB">
          <w:rPr>
            <w:rStyle w:val="Hyperlink"/>
            <w:rFonts w:ascii="Arial" w:hAnsi="Arial" w:cs="Arial"/>
            <w:sz w:val="20"/>
          </w:rPr>
          <w:t>http://www.uwo.ca/uwocom/mentalhealth/</w:t>
        </w:r>
      </w:hyperlink>
      <w:r w:rsidR="00C577FB" w:rsidRPr="00C577FB">
        <w:rPr>
          <w:rFonts w:ascii="Arial" w:hAnsi="Arial" w:cs="Arial"/>
          <w:sz w:val="20"/>
        </w:rPr>
        <w:t xml:space="preserve">  </w:t>
      </w:r>
      <w:r w:rsidR="00C577FB" w:rsidRPr="00562601">
        <w:rPr>
          <w:rFonts w:ascii="Arial" w:hAnsi="Arial" w:cs="Arial"/>
          <w:color w:val="000000"/>
          <w:sz w:val="20"/>
          <w:szCs w:val="20"/>
        </w:rPr>
        <w:t>Students who are in emotional/mental distress should refer to this website for a complete list of options about how to obtain help.</w:t>
      </w:r>
    </w:p>
    <w:p w:rsidR="009B124C" w:rsidRDefault="009B124C">
      <w:pPr>
        <w:ind w:left="390"/>
        <w:rPr>
          <w:rFonts w:ascii="Arial" w:hAnsi="Arial" w:cs="Arial"/>
          <w:sz w:val="20"/>
        </w:rPr>
      </w:pPr>
    </w:p>
    <w:p w:rsidR="007C5AAA" w:rsidRDefault="007C5AAA" w:rsidP="00A0343D">
      <w:pPr>
        <w:numPr>
          <w:ilvl w:val="0"/>
          <w:numId w:val="4"/>
        </w:numPr>
        <w:rPr>
          <w:rFonts w:ascii="Arial" w:hAnsi="Arial" w:cs="Arial"/>
          <w:sz w:val="20"/>
        </w:rPr>
      </w:pPr>
      <w:r>
        <w:rPr>
          <w:rFonts w:ascii="Arial" w:hAnsi="Arial" w:cs="Arial"/>
          <w:sz w:val="20"/>
        </w:rPr>
        <w:t xml:space="preserve">UWO Student Support and Development Services:  </w:t>
      </w:r>
      <w:hyperlink r:id="rId10" w:history="1">
        <w:r w:rsidR="000B4941" w:rsidRPr="00206E64">
          <w:rPr>
            <w:rStyle w:val="Hyperlink"/>
            <w:rFonts w:ascii="Arial" w:hAnsi="Arial" w:cs="Arial"/>
            <w:sz w:val="20"/>
          </w:rPr>
          <w:t>http://communications.uwo.ca/current_students/student_services.htm</w:t>
        </w:r>
      </w:hyperlink>
    </w:p>
    <w:p w:rsidR="000B4941" w:rsidRDefault="000B4941" w:rsidP="000B4941">
      <w:pPr>
        <w:pStyle w:val="ListParagraph"/>
        <w:rPr>
          <w:rFonts w:ascii="Arial" w:hAnsi="Arial" w:cs="Arial"/>
          <w:sz w:val="20"/>
        </w:rPr>
      </w:pPr>
    </w:p>
    <w:p w:rsidR="000B4941" w:rsidRDefault="000B4941" w:rsidP="00A0343D">
      <w:pPr>
        <w:numPr>
          <w:ilvl w:val="0"/>
          <w:numId w:val="4"/>
        </w:numPr>
        <w:rPr>
          <w:rFonts w:ascii="Arial" w:hAnsi="Arial" w:cs="Arial"/>
          <w:sz w:val="20"/>
        </w:rPr>
      </w:pPr>
      <w:r>
        <w:rPr>
          <w:rFonts w:ascii="Arial" w:hAnsi="Arial" w:cs="Arial"/>
          <w:sz w:val="20"/>
        </w:rPr>
        <w:t xml:space="preserve">Services provided by Western University Student Council:  </w:t>
      </w:r>
      <w:r w:rsidRPr="000B4941">
        <w:rPr>
          <w:rFonts w:ascii="Arial" w:hAnsi="Arial" w:cs="Arial"/>
          <w:sz w:val="20"/>
        </w:rPr>
        <w:t>http://westernusc.ca/services/</w:t>
      </w:r>
    </w:p>
    <w:p w:rsidR="00AE3253" w:rsidRDefault="00AE3253">
      <w:pPr>
        <w:ind w:left="390"/>
        <w:rPr>
          <w:rFonts w:ascii="Arial" w:hAnsi="Arial" w:cs="Arial"/>
          <w:sz w:val="20"/>
        </w:rPr>
      </w:pPr>
    </w:p>
    <w:p w:rsidR="00AE3253" w:rsidRDefault="00AE3253">
      <w:pPr>
        <w:ind w:left="390"/>
        <w:rPr>
          <w:rFonts w:ascii="Arial" w:hAnsi="Arial" w:cs="Arial"/>
          <w:sz w:val="20"/>
        </w:rPr>
      </w:pPr>
    </w:p>
    <w:p w:rsidR="00AE3253" w:rsidRPr="001002B1" w:rsidRDefault="00AE3253" w:rsidP="00AE3253">
      <w:pPr>
        <w:numPr>
          <w:ilvl w:val="0"/>
          <w:numId w:val="1"/>
        </w:numPr>
        <w:autoSpaceDE w:val="0"/>
        <w:autoSpaceDN w:val="0"/>
        <w:adjustRightInd w:val="0"/>
        <w:rPr>
          <w:rFonts w:ascii="Arial" w:hAnsi="Arial" w:cs="Arial"/>
          <w:b/>
          <w:color w:val="000000"/>
          <w:sz w:val="20"/>
          <w:szCs w:val="20"/>
        </w:rPr>
      </w:pPr>
      <w:r w:rsidRPr="001002B1">
        <w:rPr>
          <w:rFonts w:ascii="Arial" w:hAnsi="Arial" w:cs="Arial"/>
          <w:b/>
          <w:color w:val="000000"/>
          <w:sz w:val="20"/>
          <w:szCs w:val="20"/>
        </w:rPr>
        <w:t>Accommodation for absences:</w:t>
      </w:r>
    </w:p>
    <w:p w:rsidR="00AE3253" w:rsidRPr="001002B1" w:rsidRDefault="00AE3253" w:rsidP="00CE151A">
      <w:pPr>
        <w:autoSpaceDE w:val="0"/>
        <w:autoSpaceDN w:val="0"/>
        <w:adjustRightInd w:val="0"/>
        <w:ind w:left="390"/>
        <w:rPr>
          <w:rFonts w:ascii="Arial" w:hAnsi="Arial" w:cs="Arial"/>
          <w:i/>
          <w:color w:val="000000"/>
          <w:sz w:val="20"/>
          <w:szCs w:val="20"/>
        </w:rPr>
      </w:pPr>
      <w:r w:rsidRPr="001002B1">
        <w:rPr>
          <w:rFonts w:ascii="Arial" w:hAnsi="Arial" w:cs="Arial"/>
          <w:i/>
          <w:color w:val="000000"/>
          <w:sz w:val="20"/>
          <w:szCs w:val="20"/>
        </w:rPr>
        <w:t xml:space="preserve">If documentation is required for either medical or non-medical academic accommodation, then such documentation must be submitted by the student directly to </w:t>
      </w:r>
      <w:r w:rsidR="00CE151A" w:rsidRPr="001002B1">
        <w:rPr>
          <w:rFonts w:ascii="Arial" w:hAnsi="Arial" w:cs="Arial"/>
          <w:i/>
          <w:color w:val="000000"/>
          <w:sz w:val="20"/>
          <w:szCs w:val="20"/>
        </w:rPr>
        <w:t>your</w:t>
      </w:r>
      <w:r w:rsidRPr="001002B1">
        <w:rPr>
          <w:rFonts w:ascii="Arial" w:hAnsi="Arial" w:cs="Arial"/>
          <w:i/>
          <w:color w:val="000000"/>
          <w:sz w:val="20"/>
          <w:szCs w:val="20"/>
        </w:rPr>
        <w:t xml:space="preserve"> Faculty</w:t>
      </w:r>
      <w:r w:rsidR="00CE151A" w:rsidRPr="001002B1">
        <w:rPr>
          <w:rFonts w:ascii="Arial" w:hAnsi="Arial" w:cs="Arial"/>
          <w:i/>
          <w:color w:val="000000"/>
          <w:sz w:val="20"/>
          <w:szCs w:val="20"/>
        </w:rPr>
        <w:t>’s</w:t>
      </w:r>
      <w:r w:rsidRPr="001002B1">
        <w:rPr>
          <w:rFonts w:ascii="Arial" w:hAnsi="Arial" w:cs="Arial"/>
          <w:i/>
          <w:color w:val="000000"/>
          <w:sz w:val="20"/>
          <w:szCs w:val="20"/>
        </w:rPr>
        <w:t xml:space="preserve"> Dean’s office</w:t>
      </w:r>
      <w:r w:rsidR="000C1F2F">
        <w:rPr>
          <w:rFonts w:ascii="Arial" w:hAnsi="Arial" w:cs="Arial"/>
          <w:i/>
          <w:color w:val="000000"/>
          <w:sz w:val="20"/>
          <w:szCs w:val="20"/>
        </w:rPr>
        <w:t xml:space="preserve"> (or academic counselor)</w:t>
      </w:r>
      <w:r w:rsidRPr="001002B1">
        <w:rPr>
          <w:rFonts w:ascii="Arial" w:hAnsi="Arial" w:cs="Arial"/>
          <w:i/>
          <w:color w:val="000000"/>
          <w:sz w:val="20"/>
          <w:szCs w:val="20"/>
        </w:rPr>
        <w:t xml:space="preserve">, and not to the instructor. </w:t>
      </w:r>
      <w:r w:rsidR="00CE151A" w:rsidRPr="001002B1">
        <w:rPr>
          <w:rFonts w:ascii="Arial" w:hAnsi="Arial" w:cs="Arial"/>
          <w:i/>
          <w:color w:val="000000"/>
          <w:sz w:val="20"/>
          <w:szCs w:val="20"/>
        </w:rPr>
        <w:t>For the Faculty of Theology</w:t>
      </w:r>
      <w:r w:rsidRPr="001002B1">
        <w:rPr>
          <w:rFonts w:ascii="Arial" w:hAnsi="Arial" w:cs="Arial"/>
          <w:i/>
          <w:color w:val="000000"/>
          <w:sz w:val="20"/>
          <w:szCs w:val="20"/>
        </w:rPr>
        <w:t>, all such documentation must be submitted to</w:t>
      </w:r>
      <w:r w:rsidR="00CE151A" w:rsidRPr="001002B1">
        <w:rPr>
          <w:rFonts w:ascii="Arial" w:hAnsi="Arial" w:cs="Arial"/>
          <w:i/>
          <w:color w:val="000000"/>
          <w:sz w:val="20"/>
          <w:szCs w:val="20"/>
        </w:rPr>
        <w:t xml:space="preserve"> room A227</w:t>
      </w:r>
      <w:r w:rsidRPr="001002B1">
        <w:rPr>
          <w:rFonts w:ascii="Arial" w:hAnsi="Arial" w:cs="Arial"/>
          <w:i/>
          <w:color w:val="000000"/>
          <w:sz w:val="20"/>
          <w:szCs w:val="20"/>
        </w:rPr>
        <w:t xml:space="preserve">. </w:t>
      </w:r>
      <w:r w:rsidR="00CE151A" w:rsidRPr="001002B1">
        <w:rPr>
          <w:rFonts w:ascii="Arial" w:hAnsi="Arial" w:cs="Arial"/>
          <w:i/>
          <w:color w:val="000000"/>
          <w:sz w:val="20"/>
          <w:szCs w:val="20"/>
        </w:rPr>
        <w:t xml:space="preserve"> </w:t>
      </w:r>
      <w:r w:rsidRPr="001002B1">
        <w:rPr>
          <w:rFonts w:ascii="Arial" w:hAnsi="Arial" w:cs="Arial"/>
          <w:i/>
          <w:color w:val="000000"/>
          <w:sz w:val="20"/>
          <w:szCs w:val="20"/>
        </w:rPr>
        <w:t xml:space="preserve">It will be the Dean`s office that will determine if </w:t>
      </w:r>
      <w:r w:rsidR="001002B1" w:rsidRPr="001002B1">
        <w:rPr>
          <w:rFonts w:ascii="Arial" w:hAnsi="Arial" w:cs="Arial"/>
          <w:i/>
          <w:color w:val="000000"/>
          <w:sz w:val="20"/>
          <w:szCs w:val="20"/>
        </w:rPr>
        <w:t>a</w:t>
      </w:r>
      <w:r w:rsidRPr="001002B1">
        <w:rPr>
          <w:rFonts w:ascii="Arial" w:hAnsi="Arial" w:cs="Arial"/>
          <w:i/>
          <w:color w:val="000000"/>
          <w:sz w:val="20"/>
          <w:szCs w:val="20"/>
        </w:rPr>
        <w:t>ccommodation is warranted.</w:t>
      </w:r>
    </w:p>
    <w:p w:rsidR="00AE3253" w:rsidRPr="001002B1" w:rsidRDefault="00AE3253" w:rsidP="001002B1">
      <w:pPr>
        <w:autoSpaceDE w:val="0"/>
        <w:autoSpaceDN w:val="0"/>
        <w:adjustRightInd w:val="0"/>
        <w:ind w:left="390"/>
        <w:rPr>
          <w:rFonts w:ascii="Arial" w:hAnsi="Arial" w:cs="Arial"/>
          <w:b/>
          <w:color w:val="000000"/>
          <w:sz w:val="20"/>
          <w:szCs w:val="20"/>
        </w:rPr>
      </w:pPr>
    </w:p>
    <w:p w:rsidR="001002B1" w:rsidRPr="001002B1" w:rsidRDefault="00AE3253" w:rsidP="001002B1">
      <w:pPr>
        <w:numPr>
          <w:ilvl w:val="0"/>
          <w:numId w:val="3"/>
        </w:numPr>
        <w:autoSpaceDE w:val="0"/>
        <w:autoSpaceDN w:val="0"/>
        <w:adjustRightInd w:val="0"/>
        <w:rPr>
          <w:rFonts w:ascii="Arial" w:hAnsi="Arial" w:cs="Arial"/>
          <w:i/>
          <w:color w:val="000000"/>
          <w:sz w:val="20"/>
          <w:szCs w:val="20"/>
        </w:rPr>
      </w:pPr>
      <w:r w:rsidRPr="001002B1">
        <w:rPr>
          <w:rFonts w:ascii="Arial" w:hAnsi="Arial" w:cs="Arial"/>
          <w:b/>
          <w:color w:val="000000"/>
          <w:sz w:val="20"/>
          <w:szCs w:val="20"/>
        </w:rPr>
        <w:t xml:space="preserve">Non-medical absences: </w:t>
      </w:r>
    </w:p>
    <w:p w:rsidR="001002B1" w:rsidRPr="004145B3" w:rsidRDefault="001002B1" w:rsidP="001002B1">
      <w:pPr>
        <w:autoSpaceDE w:val="0"/>
        <w:autoSpaceDN w:val="0"/>
        <w:adjustRightInd w:val="0"/>
        <w:ind w:left="750"/>
        <w:rPr>
          <w:rFonts w:ascii="Arial" w:hAnsi="Arial" w:cs="Arial"/>
          <w:i/>
          <w:sz w:val="20"/>
          <w:szCs w:val="20"/>
        </w:rPr>
      </w:pPr>
    </w:p>
    <w:p w:rsidR="00AE3253" w:rsidRPr="001002B1" w:rsidRDefault="00AE3253" w:rsidP="001002B1">
      <w:pPr>
        <w:autoSpaceDE w:val="0"/>
        <w:autoSpaceDN w:val="0"/>
        <w:adjustRightInd w:val="0"/>
        <w:ind w:left="750"/>
        <w:rPr>
          <w:rFonts w:ascii="Arial" w:hAnsi="Arial" w:cs="Arial"/>
          <w:color w:val="000000"/>
          <w:sz w:val="20"/>
          <w:szCs w:val="20"/>
        </w:rPr>
      </w:pPr>
    </w:p>
    <w:p w:rsidR="0043792A" w:rsidRPr="00A0343D" w:rsidRDefault="00AE3253" w:rsidP="001002B1">
      <w:pPr>
        <w:numPr>
          <w:ilvl w:val="0"/>
          <w:numId w:val="3"/>
        </w:numPr>
        <w:autoSpaceDE w:val="0"/>
        <w:autoSpaceDN w:val="0"/>
        <w:adjustRightInd w:val="0"/>
        <w:rPr>
          <w:rFonts w:ascii="Arial" w:hAnsi="Arial" w:cs="Arial"/>
          <w:color w:val="000000"/>
          <w:sz w:val="20"/>
          <w:szCs w:val="20"/>
        </w:rPr>
      </w:pPr>
      <w:r w:rsidRPr="001002B1">
        <w:rPr>
          <w:rFonts w:ascii="Arial" w:hAnsi="Arial" w:cs="Arial"/>
          <w:color w:val="000000"/>
          <w:sz w:val="20"/>
          <w:szCs w:val="20"/>
        </w:rPr>
        <w:tab/>
      </w:r>
      <w:r w:rsidRPr="001002B1">
        <w:rPr>
          <w:rFonts w:ascii="Arial" w:hAnsi="Arial" w:cs="Arial"/>
          <w:b/>
          <w:color w:val="000000"/>
          <w:sz w:val="20"/>
          <w:szCs w:val="20"/>
        </w:rPr>
        <w:t>Medical absences</w:t>
      </w:r>
      <w:r w:rsidR="001002B1" w:rsidRPr="001002B1">
        <w:rPr>
          <w:rFonts w:ascii="Arial" w:hAnsi="Arial" w:cs="Arial"/>
          <w:b/>
          <w:color w:val="000000"/>
          <w:sz w:val="20"/>
          <w:szCs w:val="20"/>
        </w:rPr>
        <w:t xml:space="preserve">: </w:t>
      </w:r>
      <w:r w:rsidRPr="001002B1">
        <w:rPr>
          <w:rFonts w:ascii="Arial" w:hAnsi="Arial" w:cs="Arial"/>
          <w:b/>
          <w:color w:val="000000"/>
          <w:sz w:val="20"/>
          <w:szCs w:val="20"/>
        </w:rPr>
        <w:t xml:space="preserve"> </w:t>
      </w:r>
      <w:r w:rsidR="00A0343D" w:rsidRPr="00A0343D">
        <w:rPr>
          <w:rFonts w:ascii="Arial" w:hAnsi="Arial" w:cs="Arial"/>
          <w:color w:val="000000"/>
          <w:sz w:val="20"/>
          <w:szCs w:val="20"/>
        </w:rPr>
        <w:t>S</w:t>
      </w:r>
      <w:r w:rsidR="001002B1" w:rsidRPr="00A0343D">
        <w:rPr>
          <w:rFonts w:ascii="Arial" w:hAnsi="Arial" w:cs="Arial"/>
          <w:color w:val="000000"/>
          <w:sz w:val="20"/>
          <w:szCs w:val="20"/>
        </w:rPr>
        <w:t>ee also</w:t>
      </w:r>
      <w:r w:rsidRPr="00A0343D">
        <w:rPr>
          <w:rFonts w:ascii="Arial" w:hAnsi="Arial" w:cs="Arial"/>
          <w:color w:val="000000"/>
          <w:sz w:val="20"/>
          <w:szCs w:val="20"/>
        </w:rPr>
        <w:t xml:space="preserve"> the Policy on Accommodation for Medical Illness</w:t>
      </w:r>
    </w:p>
    <w:p w:rsidR="00AE3253" w:rsidRPr="00A0343D" w:rsidRDefault="001002B1" w:rsidP="0043792A">
      <w:pPr>
        <w:autoSpaceDE w:val="0"/>
        <w:autoSpaceDN w:val="0"/>
        <w:adjustRightInd w:val="0"/>
        <w:ind w:left="750"/>
        <w:rPr>
          <w:rFonts w:ascii="Arial" w:hAnsi="Arial" w:cs="Arial"/>
          <w:color w:val="000000"/>
          <w:sz w:val="20"/>
          <w:szCs w:val="20"/>
        </w:rPr>
      </w:pPr>
      <w:r w:rsidRPr="00A0343D">
        <w:rPr>
          <w:rFonts w:ascii="Arial" w:hAnsi="Arial" w:cs="Arial"/>
          <w:color w:val="000000"/>
          <w:sz w:val="20"/>
          <w:szCs w:val="20"/>
        </w:rPr>
        <w:t>—</w:t>
      </w:r>
      <w:r w:rsidR="00AE3253" w:rsidRPr="00A0343D">
        <w:rPr>
          <w:rFonts w:ascii="Arial" w:hAnsi="Arial" w:cs="Arial"/>
          <w:color w:val="000000"/>
          <w:sz w:val="20"/>
          <w:szCs w:val="20"/>
        </w:rPr>
        <w:t>Undergraduate Students</w:t>
      </w:r>
      <w:r w:rsidR="00A0343D">
        <w:rPr>
          <w:rFonts w:ascii="Arial" w:hAnsi="Arial" w:cs="Arial"/>
          <w:color w:val="000000"/>
          <w:sz w:val="20"/>
          <w:szCs w:val="20"/>
        </w:rPr>
        <w:t>,</w:t>
      </w:r>
      <w:r w:rsidR="00AE3253" w:rsidRPr="00A0343D">
        <w:rPr>
          <w:rFonts w:ascii="Arial" w:hAnsi="Arial" w:cs="Arial"/>
          <w:color w:val="000000"/>
          <w:sz w:val="20"/>
          <w:szCs w:val="20"/>
        </w:rPr>
        <w:t xml:space="preserve"> at </w:t>
      </w:r>
      <w:r w:rsidRPr="00A0343D">
        <w:rPr>
          <w:rFonts w:ascii="Arial" w:hAnsi="Arial" w:cs="Arial"/>
          <w:color w:val="000000"/>
          <w:sz w:val="20"/>
          <w:szCs w:val="20"/>
        </w:rPr>
        <w:t>h</w:t>
      </w:r>
      <w:r w:rsidR="00AE3253" w:rsidRPr="00A0343D">
        <w:rPr>
          <w:rFonts w:ascii="Arial" w:hAnsi="Arial" w:cs="Arial"/>
          <w:color w:val="000000"/>
          <w:sz w:val="20"/>
          <w:szCs w:val="20"/>
        </w:rPr>
        <w:t>ttp://www.uwo.ca/univsec/handbook/appeals/medical.pdf)</w:t>
      </w:r>
    </w:p>
    <w:p w:rsidR="00AE3253" w:rsidRPr="001002B1" w:rsidRDefault="00AE3253" w:rsidP="0043792A">
      <w:pPr>
        <w:autoSpaceDE w:val="0"/>
        <w:autoSpaceDN w:val="0"/>
        <w:adjustRightInd w:val="0"/>
        <w:ind w:left="750"/>
        <w:rPr>
          <w:rFonts w:ascii="Arial" w:hAnsi="Arial" w:cs="Arial"/>
          <w:b/>
          <w:color w:val="000000"/>
          <w:sz w:val="20"/>
          <w:szCs w:val="20"/>
        </w:rPr>
      </w:pPr>
    </w:p>
    <w:p w:rsidR="00AE3253" w:rsidRPr="0043792A" w:rsidRDefault="00AE3253" w:rsidP="0043792A">
      <w:pPr>
        <w:autoSpaceDE w:val="0"/>
        <w:autoSpaceDN w:val="0"/>
        <w:adjustRightInd w:val="0"/>
        <w:ind w:left="750"/>
        <w:rPr>
          <w:rFonts w:ascii="Arial" w:hAnsi="Arial" w:cs="Arial"/>
          <w:b/>
          <w:i/>
          <w:color w:val="76923C"/>
          <w:sz w:val="20"/>
          <w:szCs w:val="20"/>
        </w:rPr>
      </w:pPr>
    </w:p>
    <w:p w:rsidR="00AE3253" w:rsidRPr="0043792A" w:rsidRDefault="00AE3253" w:rsidP="0043792A">
      <w:pPr>
        <w:autoSpaceDE w:val="0"/>
        <w:autoSpaceDN w:val="0"/>
        <w:adjustRightInd w:val="0"/>
        <w:ind w:left="750"/>
        <w:rPr>
          <w:rFonts w:ascii="Arial" w:hAnsi="Arial" w:cs="Arial"/>
          <w:color w:val="000000"/>
          <w:sz w:val="20"/>
          <w:szCs w:val="20"/>
        </w:rPr>
      </w:pPr>
      <w:r w:rsidRPr="00A0343D">
        <w:rPr>
          <w:rFonts w:ascii="Arial" w:hAnsi="Arial" w:cs="Arial"/>
          <w:b/>
          <w:color w:val="000000"/>
          <w:sz w:val="20"/>
          <w:szCs w:val="20"/>
          <w:u w:val="single"/>
        </w:rPr>
        <w:t>For work representing 10% or more of the overall grade for the course</w:t>
      </w:r>
      <w:r w:rsidRPr="0043792A">
        <w:rPr>
          <w:rFonts w:ascii="Arial" w:hAnsi="Arial" w:cs="Arial"/>
          <w:color w:val="000000"/>
          <w:sz w:val="20"/>
          <w:szCs w:val="20"/>
        </w:rPr>
        <w:t xml:space="preserve">, a student must present documentation indicating that the student was seriously affected by illness and could not reasonably be expected to meet his/her academic responsibilities.  Documentation must be submitted as soon as possible to </w:t>
      </w:r>
      <w:r w:rsidR="00FD4A11">
        <w:rPr>
          <w:rFonts w:ascii="Arial" w:hAnsi="Arial" w:cs="Arial"/>
          <w:color w:val="000000"/>
          <w:sz w:val="20"/>
          <w:szCs w:val="20"/>
        </w:rPr>
        <w:t>your Faculty Dean’s office (Huron Arts &amp; Social Science students should take their documentation to the Academic Counsellor</w:t>
      </w:r>
      <w:r w:rsidRPr="0043792A">
        <w:rPr>
          <w:rFonts w:ascii="Arial" w:hAnsi="Arial" w:cs="Arial"/>
          <w:color w:val="000000"/>
          <w:sz w:val="20"/>
          <w:szCs w:val="20"/>
        </w:rPr>
        <w:t>, through the Academic Services Centre at Huron</w:t>
      </w:r>
      <w:r w:rsidR="00FD4A11">
        <w:rPr>
          <w:rFonts w:ascii="Arial" w:hAnsi="Arial" w:cs="Arial"/>
          <w:color w:val="000000"/>
          <w:sz w:val="20"/>
          <w:szCs w:val="20"/>
        </w:rPr>
        <w:t>)</w:t>
      </w:r>
      <w:r w:rsidRPr="0043792A">
        <w:rPr>
          <w:rFonts w:ascii="Arial" w:hAnsi="Arial" w:cs="Arial"/>
          <w:color w:val="000000"/>
          <w:sz w:val="20"/>
          <w:szCs w:val="20"/>
        </w:rPr>
        <w:t xml:space="preserve">, together with a Request for Relief specifying the nature of the accommodation requested. </w:t>
      </w:r>
      <w:r w:rsidR="0043792A" w:rsidRPr="0043792A">
        <w:rPr>
          <w:rFonts w:ascii="Arial" w:hAnsi="Arial" w:cs="Arial"/>
          <w:color w:val="000000"/>
          <w:sz w:val="20"/>
          <w:szCs w:val="20"/>
        </w:rPr>
        <w:t xml:space="preserve"> </w:t>
      </w:r>
      <w:r w:rsidRPr="0043792A">
        <w:rPr>
          <w:rFonts w:ascii="Arial" w:hAnsi="Arial" w:cs="Arial"/>
          <w:color w:val="000000"/>
          <w:sz w:val="20"/>
          <w:szCs w:val="20"/>
        </w:rPr>
        <w:t>The request and documentation will be assessed and appropriate accommodation will be determined by the Dean’s office in consultation with the instructor(s.)</w:t>
      </w:r>
      <w:r w:rsidR="0043792A" w:rsidRPr="0043792A">
        <w:rPr>
          <w:rFonts w:ascii="Arial" w:hAnsi="Arial" w:cs="Arial"/>
          <w:color w:val="000000"/>
          <w:sz w:val="20"/>
          <w:szCs w:val="20"/>
        </w:rPr>
        <w:t xml:space="preserve"> </w:t>
      </w:r>
      <w:r w:rsidRPr="0043792A">
        <w:rPr>
          <w:rFonts w:ascii="Arial" w:hAnsi="Arial" w:cs="Arial"/>
          <w:color w:val="000000"/>
          <w:sz w:val="20"/>
          <w:szCs w:val="20"/>
        </w:rPr>
        <w:t xml:space="preserve"> Academic accommodation will be granted ONLY where the documentation indicates that the onset, duration and severity of the illness are such that the student could not reasonably be expected to complete his/her academic responsibilities.  </w:t>
      </w:r>
    </w:p>
    <w:p w:rsidR="0043792A" w:rsidRPr="0043792A" w:rsidRDefault="0043792A" w:rsidP="0043792A">
      <w:pPr>
        <w:autoSpaceDE w:val="0"/>
        <w:autoSpaceDN w:val="0"/>
        <w:adjustRightInd w:val="0"/>
        <w:ind w:left="750"/>
        <w:rPr>
          <w:rFonts w:ascii="Arial" w:hAnsi="Arial" w:cs="Arial"/>
          <w:color w:val="000000"/>
          <w:sz w:val="20"/>
          <w:szCs w:val="20"/>
        </w:rPr>
      </w:pPr>
    </w:p>
    <w:p w:rsidR="00AE3253" w:rsidRPr="0043792A" w:rsidRDefault="00AE3253" w:rsidP="0043792A">
      <w:pPr>
        <w:autoSpaceDE w:val="0"/>
        <w:autoSpaceDN w:val="0"/>
        <w:adjustRightInd w:val="0"/>
        <w:ind w:left="750"/>
        <w:rPr>
          <w:rFonts w:ascii="Arial" w:hAnsi="Arial" w:cs="Arial"/>
          <w:color w:val="000000"/>
          <w:sz w:val="20"/>
          <w:szCs w:val="20"/>
        </w:rPr>
      </w:pPr>
      <w:r w:rsidRPr="0043792A">
        <w:rPr>
          <w:rFonts w:ascii="Arial" w:hAnsi="Arial" w:cs="Arial"/>
          <w:color w:val="000000"/>
          <w:sz w:val="20"/>
          <w:szCs w:val="20"/>
        </w:rPr>
        <w:t xml:space="preserve">The UWO Student Medical Certificate (SMC) and Request for Relief are available at the </w:t>
      </w:r>
      <w:r w:rsidR="00B82F92">
        <w:rPr>
          <w:rFonts w:ascii="Arial" w:hAnsi="Arial" w:cs="Arial"/>
          <w:color w:val="000000"/>
          <w:sz w:val="20"/>
          <w:szCs w:val="20"/>
        </w:rPr>
        <w:t>Student Centre website (</w:t>
      </w:r>
      <w:r w:rsidR="00B82F92" w:rsidRPr="00B82F92">
        <w:rPr>
          <w:rFonts w:ascii="Arial" w:hAnsi="Arial" w:cs="Arial"/>
          <w:color w:val="000000"/>
          <w:sz w:val="20"/>
          <w:szCs w:val="20"/>
        </w:rPr>
        <w:t>https://studentservices.uwo.ca/secure/index.cfm</w:t>
      </w:r>
      <w:r w:rsidR="00B82F92">
        <w:rPr>
          <w:rFonts w:ascii="Arial" w:hAnsi="Arial" w:cs="Arial"/>
          <w:color w:val="000000"/>
          <w:sz w:val="20"/>
          <w:szCs w:val="20"/>
        </w:rPr>
        <w:t xml:space="preserve">), </w:t>
      </w:r>
      <w:r w:rsidRPr="0043792A">
        <w:rPr>
          <w:rFonts w:ascii="Arial" w:hAnsi="Arial" w:cs="Arial"/>
          <w:color w:val="000000"/>
          <w:sz w:val="20"/>
          <w:szCs w:val="20"/>
        </w:rPr>
        <w:t>Huron University College Academic Counselling website</w:t>
      </w:r>
      <w:r w:rsidR="00B82F92">
        <w:rPr>
          <w:rFonts w:ascii="Arial" w:hAnsi="Arial" w:cs="Arial"/>
          <w:color w:val="000000"/>
          <w:sz w:val="20"/>
          <w:szCs w:val="20"/>
        </w:rPr>
        <w:t xml:space="preserve"> (www.huronuc.on.ca)</w:t>
      </w:r>
      <w:r w:rsidRPr="0043792A">
        <w:rPr>
          <w:rFonts w:ascii="Arial" w:hAnsi="Arial" w:cs="Arial"/>
          <w:color w:val="000000"/>
          <w:sz w:val="20"/>
          <w:szCs w:val="20"/>
        </w:rPr>
        <w:t xml:space="preserve"> or from the </w:t>
      </w:r>
      <w:r w:rsidR="00B82F92">
        <w:rPr>
          <w:rFonts w:ascii="Arial" w:hAnsi="Arial" w:cs="Arial"/>
          <w:color w:val="000000"/>
          <w:sz w:val="20"/>
          <w:szCs w:val="20"/>
        </w:rPr>
        <w:t xml:space="preserve">Dean’s Office or </w:t>
      </w:r>
      <w:r w:rsidRPr="0043792A">
        <w:rPr>
          <w:rFonts w:ascii="Arial" w:hAnsi="Arial" w:cs="Arial"/>
          <w:color w:val="000000"/>
          <w:sz w:val="20"/>
          <w:szCs w:val="20"/>
        </w:rPr>
        <w:t>Academic Services Centre at Huron.</w:t>
      </w:r>
    </w:p>
    <w:p w:rsidR="00AE3253" w:rsidRPr="001002B1" w:rsidRDefault="00AE3253" w:rsidP="0043792A">
      <w:pPr>
        <w:autoSpaceDE w:val="0"/>
        <w:autoSpaceDN w:val="0"/>
        <w:adjustRightInd w:val="0"/>
        <w:ind w:left="750"/>
        <w:rPr>
          <w:rFonts w:ascii="Arial" w:hAnsi="Arial" w:cs="Arial"/>
          <w:b/>
          <w:color w:val="000000"/>
          <w:sz w:val="20"/>
          <w:szCs w:val="20"/>
        </w:rPr>
      </w:pPr>
    </w:p>
    <w:sectPr w:rsidR="00AE3253" w:rsidRPr="001002B1" w:rsidSect="002B6773">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453" w:rsidRDefault="00181453" w:rsidP="002B6773">
      <w:r>
        <w:separator/>
      </w:r>
    </w:p>
  </w:endnote>
  <w:endnote w:type="continuationSeparator" w:id="0">
    <w:p w:rsidR="00181453" w:rsidRDefault="00181453" w:rsidP="002B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453" w:rsidRDefault="00181453" w:rsidP="002B6773">
      <w:r>
        <w:separator/>
      </w:r>
    </w:p>
  </w:footnote>
  <w:footnote w:type="continuationSeparator" w:id="0">
    <w:p w:rsidR="00181453" w:rsidRDefault="00181453" w:rsidP="002B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941" w:rsidRDefault="000B4941">
    <w:pPr>
      <w:pStyle w:val="Header"/>
      <w:jc w:val="right"/>
    </w:pPr>
    <w:r>
      <w:fldChar w:fldCharType="begin"/>
    </w:r>
    <w:r>
      <w:instrText xml:space="preserve"> PAGE   \* MERGEFORMAT </w:instrText>
    </w:r>
    <w:r>
      <w:fldChar w:fldCharType="separate"/>
    </w:r>
    <w:r w:rsidR="002E52A8">
      <w:rPr>
        <w:noProof/>
      </w:rPr>
      <w:t>5</w:t>
    </w:r>
    <w:r>
      <w:fldChar w:fldCharType="end"/>
    </w:r>
  </w:p>
  <w:p w:rsidR="000B4941" w:rsidRDefault="000B4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023B"/>
    <w:multiLevelType w:val="hybridMultilevel"/>
    <w:tmpl w:val="922ABDBA"/>
    <w:lvl w:ilvl="0" w:tplc="EC9A58CA">
      <w:start w:val="1"/>
      <w:numFmt w:val="upperLetter"/>
      <w:lvlText w:val="%1)"/>
      <w:lvlJc w:val="left"/>
      <w:pPr>
        <w:ind w:left="750" w:hanging="360"/>
      </w:pPr>
      <w:rPr>
        <w:rFonts w:hint="default"/>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1" w15:restartNumberingAfterBreak="0">
    <w:nsid w:val="4063503D"/>
    <w:multiLevelType w:val="hybridMultilevel"/>
    <w:tmpl w:val="5BE014C6"/>
    <w:lvl w:ilvl="0" w:tplc="CA6659C6">
      <w:start w:val="1"/>
      <w:numFmt w:val="lowerLetter"/>
      <w:lvlText w:val="%1)"/>
      <w:lvlJc w:val="left"/>
      <w:pPr>
        <w:ind w:left="750" w:hanging="360"/>
      </w:pPr>
      <w:rPr>
        <w:rFonts w:hint="default"/>
        <w:b/>
        <w:i w:val="0"/>
      </w:r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abstractNum w:abstractNumId="2" w15:restartNumberingAfterBreak="0">
    <w:nsid w:val="41342D55"/>
    <w:multiLevelType w:val="hybridMultilevel"/>
    <w:tmpl w:val="D3D893D8"/>
    <w:lvl w:ilvl="0" w:tplc="43AC6BB8">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0824E1"/>
    <w:multiLevelType w:val="hybridMultilevel"/>
    <w:tmpl w:val="163C6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6B77FF"/>
    <w:multiLevelType w:val="hybridMultilevel"/>
    <w:tmpl w:val="FC56FF68"/>
    <w:lvl w:ilvl="0" w:tplc="2488DE4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3C"/>
    <w:rsid w:val="0004734F"/>
    <w:rsid w:val="000570F3"/>
    <w:rsid w:val="000B4941"/>
    <w:rsid w:val="000C1F2F"/>
    <w:rsid w:val="001002B1"/>
    <w:rsid w:val="00101D20"/>
    <w:rsid w:val="00102297"/>
    <w:rsid w:val="00181453"/>
    <w:rsid w:val="001936D8"/>
    <w:rsid w:val="00216FEE"/>
    <w:rsid w:val="00222798"/>
    <w:rsid w:val="00246FA4"/>
    <w:rsid w:val="002B6773"/>
    <w:rsid w:val="002E52A8"/>
    <w:rsid w:val="003F21DD"/>
    <w:rsid w:val="004145B3"/>
    <w:rsid w:val="0043792A"/>
    <w:rsid w:val="004A17E3"/>
    <w:rsid w:val="0050363C"/>
    <w:rsid w:val="0051003D"/>
    <w:rsid w:val="00562601"/>
    <w:rsid w:val="005C1F07"/>
    <w:rsid w:val="00643754"/>
    <w:rsid w:val="006873BC"/>
    <w:rsid w:val="00741053"/>
    <w:rsid w:val="007574E0"/>
    <w:rsid w:val="007C5AAA"/>
    <w:rsid w:val="00810F49"/>
    <w:rsid w:val="008B734E"/>
    <w:rsid w:val="008B7AA7"/>
    <w:rsid w:val="008F12B5"/>
    <w:rsid w:val="009B124C"/>
    <w:rsid w:val="009B505D"/>
    <w:rsid w:val="009E789D"/>
    <w:rsid w:val="00A0343D"/>
    <w:rsid w:val="00A37304"/>
    <w:rsid w:val="00A612E8"/>
    <w:rsid w:val="00A95B68"/>
    <w:rsid w:val="00AA455D"/>
    <w:rsid w:val="00AE3253"/>
    <w:rsid w:val="00B82F92"/>
    <w:rsid w:val="00BD71E6"/>
    <w:rsid w:val="00BE7E39"/>
    <w:rsid w:val="00C577FB"/>
    <w:rsid w:val="00C64798"/>
    <w:rsid w:val="00C9254B"/>
    <w:rsid w:val="00C93821"/>
    <w:rsid w:val="00CA01BE"/>
    <w:rsid w:val="00CE151A"/>
    <w:rsid w:val="00D65C70"/>
    <w:rsid w:val="00D72887"/>
    <w:rsid w:val="00E04E40"/>
    <w:rsid w:val="00E07B4F"/>
    <w:rsid w:val="00E4752A"/>
    <w:rsid w:val="00F237A6"/>
    <w:rsid w:val="00F50C76"/>
    <w:rsid w:val="00FB2C7B"/>
    <w:rsid w:val="00FC19C1"/>
    <w:rsid w:val="00FD4A11"/>
    <w:rsid w:val="00FD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016ED2-0044-46F0-BEC8-4C355F89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rPr>
      <w:rFonts w:ascii="Arial" w:hAnsi="Arial" w:cs="Arial"/>
      <w:sz w:val="20"/>
    </w:rPr>
  </w:style>
  <w:style w:type="paragraph" w:styleId="ListParagraph">
    <w:name w:val="List Paragraph"/>
    <w:basedOn w:val="Normal"/>
    <w:uiPriority w:val="34"/>
    <w:qFormat/>
    <w:rsid w:val="009B124C"/>
    <w:pPr>
      <w:ind w:left="720"/>
      <w:contextualSpacing/>
    </w:pPr>
    <w:rPr>
      <w:rFonts w:ascii="Gill Sans MT" w:eastAsia="Calibri" w:hAnsi="Gill Sans MT"/>
      <w:sz w:val="22"/>
      <w:szCs w:val="22"/>
      <w:lang w:val="en-CA"/>
    </w:rPr>
  </w:style>
  <w:style w:type="paragraph" w:styleId="Footer">
    <w:name w:val="footer"/>
    <w:basedOn w:val="Normal"/>
    <w:link w:val="FooterChar"/>
    <w:uiPriority w:val="99"/>
    <w:semiHidden/>
    <w:unhideWhenUsed/>
    <w:rsid w:val="002B6773"/>
    <w:pPr>
      <w:tabs>
        <w:tab w:val="center" w:pos="4680"/>
        <w:tab w:val="right" w:pos="9360"/>
      </w:tabs>
    </w:pPr>
  </w:style>
  <w:style w:type="character" w:customStyle="1" w:styleId="FooterChar">
    <w:name w:val="Footer Char"/>
    <w:link w:val="Footer"/>
    <w:uiPriority w:val="99"/>
    <w:semiHidden/>
    <w:rsid w:val="002B6773"/>
    <w:rPr>
      <w:sz w:val="24"/>
      <w:szCs w:val="24"/>
      <w:lang w:val="en-US" w:eastAsia="en-US"/>
    </w:rPr>
  </w:style>
  <w:style w:type="character" w:customStyle="1" w:styleId="HeaderChar">
    <w:name w:val="Header Char"/>
    <w:link w:val="Header"/>
    <w:uiPriority w:val="99"/>
    <w:rsid w:val="002B677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ronuc.on.ca/student_life/writing_serv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mmunications.uwo.ca/current_students/student_services.htm" TargetMode="External"/><Relationship Id="rId4" Type="http://schemas.openxmlformats.org/officeDocument/2006/relationships/webSettings" Target="webSettings.xml"/><Relationship Id="rId9" Type="http://schemas.openxmlformats.org/officeDocument/2006/relationships/hyperlink" Target="http://www.uwo.ca/uwocom/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Course Outline:  2006-07</vt:lpstr>
    </vt:vector>
  </TitlesOfParts>
  <Company>Huron College</Company>
  <LinksUpToDate>false</LinksUpToDate>
  <CharactersWithSpaces>12958</CharactersWithSpaces>
  <SharedDoc>false</SharedDoc>
  <HLinks>
    <vt:vector size="18" baseType="variant">
      <vt:variant>
        <vt:i4>5636163</vt:i4>
      </vt:variant>
      <vt:variant>
        <vt:i4>6</vt:i4>
      </vt:variant>
      <vt:variant>
        <vt:i4>0</vt:i4>
      </vt:variant>
      <vt:variant>
        <vt:i4>5</vt:i4>
      </vt:variant>
      <vt:variant>
        <vt:lpwstr>http://communications.uwo.ca/current_students/student_services.htm</vt:lpwstr>
      </vt:variant>
      <vt:variant>
        <vt:lpwstr/>
      </vt:variant>
      <vt:variant>
        <vt:i4>3407918</vt:i4>
      </vt:variant>
      <vt:variant>
        <vt:i4>3</vt:i4>
      </vt:variant>
      <vt:variant>
        <vt:i4>0</vt:i4>
      </vt:variant>
      <vt:variant>
        <vt:i4>5</vt:i4>
      </vt:variant>
      <vt:variant>
        <vt:lpwstr>http://www.uwo.ca/uwocom/mentalhealth/</vt:lpwstr>
      </vt:variant>
      <vt:variant>
        <vt:lpwstr/>
      </vt:variant>
      <vt:variant>
        <vt:i4>1703939</vt:i4>
      </vt:variant>
      <vt:variant>
        <vt:i4>0</vt:i4>
      </vt:variant>
      <vt:variant>
        <vt:i4>0</vt:i4>
      </vt:variant>
      <vt:variant>
        <vt:i4>5</vt:i4>
      </vt:variant>
      <vt:variant>
        <vt:lpwstr>http://www.huronuc.on.ca/student_life/writing_services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2006-07</dc:title>
  <dc:subject/>
  <dc:creator>srice</dc:creator>
  <cp:keywords/>
  <cp:lastModifiedBy>Melissa March</cp:lastModifiedBy>
  <cp:revision>2</cp:revision>
  <dcterms:created xsi:type="dcterms:W3CDTF">2018-12-14T15:54:00Z</dcterms:created>
  <dcterms:modified xsi:type="dcterms:W3CDTF">2018-12-14T15:54:00Z</dcterms:modified>
</cp:coreProperties>
</file>