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AA" w:rsidRDefault="0017615E">
      <w:pPr>
        <w:rPr>
          <w:rFonts w:ascii="Arial" w:hAnsi="Arial" w:cs="Arial"/>
          <w:b/>
          <w:bCs/>
          <w:sz w:val="28"/>
        </w:rPr>
      </w:pPr>
      <w:bookmarkStart w:id="0" w:name="_GoBack"/>
      <w:bookmarkEnd w:id="0"/>
      <w:r>
        <w:rPr>
          <w:rFonts w:ascii="Arial" w:hAnsi="Arial" w:cs="Arial"/>
          <w:b/>
          <w:bCs/>
          <w:noProof/>
          <w:sz w:val="28"/>
          <w:lang w:val="en-CA" w:eastAsia="en-CA"/>
        </w:rPr>
        <w:drawing>
          <wp:anchor distT="0" distB="0" distL="114300" distR="114300" simplePos="0" relativeHeight="251658240" behindDoc="1" locked="0" layoutInCell="1" allowOverlap="1">
            <wp:simplePos x="0" y="0"/>
            <wp:positionH relativeFrom="column">
              <wp:posOffset>4792980</wp:posOffset>
            </wp:positionH>
            <wp:positionV relativeFrom="paragraph">
              <wp:posOffset>-388620</wp:posOffset>
            </wp:positionV>
            <wp:extent cx="1133856" cy="13898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on_Theology_Ver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856" cy="1389888"/>
                    </a:xfrm>
                    <a:prstGeom prst="rect">
                      <a:avLst/>
                    </a:prstGeom>
                  </pic:spPr>
                </pic:pic>
              </a:graphicData>
            </a:graphic>
            <wp14:sizeRelH relativeFrom="margin">
              <wp14:pctWidth>0</wp14:pctWidth>
            </wp14:sizeRelH>
            <wp14:sizeRelV relativeFrom="margin">
              <wp14:pctHeight>0</wp14:pctHeight>
            </wp14:sizeRelV>
          </wp:anchor>
        </w:drawing>
      </w:r>
      <w:r w:rsidR="007C5AAA">
        <w:rPr>
          <w:rFonts w:ascii="Arial" w:hAnsi="Arial" w:cs="Arial"/>
          <w:b/>
          <w:bCs/>
          <w:sz w:val="28"/>
        </w:rPr>
        <w:t xml:space="preserve">Course Outline:  </w:t>
      </w:r>
      <w:r>
        <w:rPr>
          <w:rFonts w:ascii="Arial" w:hAnsi="Arial" w:cs="Arial"/>
          <w:b/>
          <w:bCs/>
          <w:sz w:val="28"/>
        </w:rPr>
        <w:t>Fall</w:t>
      </w:r>
      <w:r w:rsidR="003F25DD">
        <w:rPr>
          <w:rFonts w:ascii="Arial" w:hAnsi="Arial" w:cs="Arial"/>
          <w:b/>
          <w:bCs/>
          <w:sz w:val="28"/>
        </w:rPr>
        <w:t xml:space="preserve"> 201</w:t>
      </w:r>
      <w:r w:rsidR="009715A9">
        <w:rPr>
          <w:rFonts w:ascii="Arial" w:hAnsi="Arial" w:cs="Arial"/>
          <w:b/>
          <w:bCs/>
          <w:sz w:val="28"/>
        </w:rPr>
        <w:t>8</w:t>
      </w:r>
    </w:p>
    <w:p w:rsidR="00A0343D" w:rsidRDefault="00A0343D">
      <w:pPr>
        <w:rPr>
          <w:rFonts w:ascii="Arial" w:hAnsi="Arial" w:cs="Arial"/>
          <w:b/>
          <w:bCs/>
        </w:rPr>
      </w:pPr>
    </w:p>
    <w:p w:rsidR="007C5AAA" w:rsidRDefault="00446756">
      <w:pPr>
        <w:rPr>
          <w:rFonts w:ascii="Arial" w:hAnsi="Arial" w:cs="Arial"/>
          <w:b/>
          <w:bCs/>
          <w:sz w:val="28"/>
        </w:rPr>
      </w:pPr>
      <w:r w:rsidRPr="00C64EC3">
        <w:rPr>
          <w:rFonts w:ascii="Arial" w:hAnsi="Arial" w:cs="Arial"/>
          <w:b/>
          <w:bCs/>
        </w:rPr>
        <w:t>Theology</w:t>
      </w:r>
      <w:r w:rsidR="007C5AAA" w:rsidRPr="00C64EC3">
        <w:rPr>
          <w:rFonts w:ascii="Arial" w:hAnsi="Arial" w:cs="Arial"/>
          <w:b/>
          <w:bCs/>
        </w:rPr>
        <w:t xml:space="preserve"> </w:t>
      </w:r>
      <w:bookmarkStart w:id="1" w:name="Number"/>
      <w:r w:rsidR="00C64EC3">
        <w:rPr>
          <w:rFonts w:ascii="Arial" w:hAnsi="Arial" w:cs="Arial"/>
          <w:b/>
          <w:bCs/>
        </w:rPr>
        <w:tab/>
      </w:r>
      <w:bookmarkEnd w:id="1"/>
      <w:r w:rsidR="00282D25">
        <w:rPr>
          <w:rFonts w:ascii="Arial" w:hAnsi="Arial" w:cs="Arial"/>
          <w:b/>
          <w:bCs/>
        </w:rPr>
        <w:t>3350A &amp; 5350A</w:t>
      </w:r>
      <w:r w:rsidR="000C7234">
        <w:rPr>
          <w:rFonts w:ascii="Arial" w:hAnsi="Arial" w:cs="Arial"/>
          <w:b/>
          <w:bCs/>
        </w:rPr>
        <w:t>, Eastern and Orthodox Church History</w:t>
      </w:r>
    </w:p>
    <w:p w:rsidR="00282D25" w:rsidRDefault="007C5AAA">
      <w:pPr>
        <w:rPr>
          <w:rFonts w:ascii="Arial" w:hAnsi="Arial" w:cs="Arial"/>
          <w:b/>
          <w:bCs/>
        </w:rPr>
      </w:pPr>
      <w:r>
        <w:rPr>
          <w:rFonts w:ascii="Arial" w:hAnsi="Arial" w:cs="Arial"/>
          <w:b/>
          <w:bCs/>
        </w:rPr>
        <w:t>Location:</w:t>
      </w:r>
      <w:r>
        <w:rPr>
          <w:rFonts w:ascii="Arial" w:hAnsi="Arial" w:cs="Arial"/>
          <w:b/>
          <w:bCs/>
        </w:rPr>
        <w:tab/>
      </w:r>
      <w:r w:rsidR="008165C2">
        <w:rPr>
          <w:rFonts w:ascii="Arial" w:hAnsi="Arial" w:cs="Arial"/>
          <w:b/>
          <w:bCs/>
        </w:rPr>
        <w:t>W102</w:t>
      </w:r>
    </w:p>
    <w:p w:rsidR="007C5AAA" w:rsidRDefault="007C5AAA">
      <w:pPr>
        <w:rPr>
          <w:rFonts w:ascii="Arial" w:hAnsi="Arial" w:cs="Arial"/>
        </w:rPr>
      </w:pPr>
      <w:r>
        <w:rPr>
          <w:rFonts w:ascii="Arial" w:hAnsi="Arial" w:cs="Arial"/>
          <w:b/>
          <w:bCs/>
        </w:rPr>
        <w:t>Day(s</w:t>
      </w:r>
      <w:r w:rsidR="009715A9">
        <w:rPr>
          <w:rFonts w:ascii="Arial" w:hAnsi="Arial" w:cs="Arial"/>
          <w:b/>
          <w:bCs/>
        </w:rPr>
        <w:t>):</w:t>
      </w:r>
      <w:r w:rsidR="009715A9">
        <w:rPr>
          <w:rFonts w:ascii="Arial" w:hAnsi="Arial" w:cs="Arial"/>
          <w:b/>
          <w:bCs/>
        </w:rPr>
        <w:tab/>
        <w:t>Mondays</w:t>
      </w:r>
      <w:r w:rsidRPr="00282D25">
        <w:rPr>
          <w:rFonts w:ascii="Arial" w:hAnsi="Arial" w:cs="Arial"/>
          <w:b/>
        </w:rPr>
        <w:t xml:space="preserve">   </w:t>
      </w:r>
    </w:p>
    <w:p w:rsidR="007C5AAA" w:rsidRPr="00282D25" w:rsidRDefault="007C5AAA">
      <w:pPr>
        <w:rPr>
          <w:rFonts w:ascii="Arial" w:hAnsi="Arial" w:cs="Arial"/>
          <w:b/>
        </w:rPr>
      </w:pPr>
      <w:r>
        <w:rPr>
          <w:rFonts w:ascii="Arial" w:hAnsi="Arial" w:cs="Arial"/>
          <w:b/>
          <w:bCs/>
        </w:rPr>
        <w:t>Time:</w:t>
      </w:r>
      <w:r>
        <w:rPr>
          <w:rFonts w:ascii="Arial" w:hAnsi="Arial" w:cs="Arial"/>
          <w:b/>
          <w:bCs/>
        </w:rPr>
        <w:tab/>
      </w:r>
      <w:r>
        <w:rPr>
          <w:rFonts w:ascii="Arial" w:hAnsi="Arial" w:cs="Arial"/>
          <w:b/>
          <w:bCs/>
        </w:rPr>
        <w:tab/>
      </w:r>
      <w:r w:rsidR="00282D25" w:rsidRPr="00282D25">
        <w:rPr>
          <w:rFonts w:ascii="Arial" w:hAnsi="Arial" w:cs="Arial"/>
          <w:b/>
        </w:rPr>
        <w:t>2:30-5:20</w:t>
      </w:r>
    </w:p>
    <w:p w:rsidR="007C5AAA" w:rsidRDefault="007C5AAA">
      <w:pPr>
        <w:rPr>
          <w:rFonts w:ascii="Arial" w:hAnsi="Arial" w:cs="Arial"/>
        </w:rPr>
      </w:pPr>
    </w:p>
    <w:p w:rsidR="007C5AAA" w:rsidRPr="009B124C" w:rsidRDefault="007C5AAA">
      <w:pPr>
        <w:rPr>
          <w:rFonts w:ascii="Arial" w:hAnsi="Arial" w:cs="Arial"/>
          <w:b/>
          <w:bCs/>
          <w:i/>
          <w:color w:val="76923C"/>
          <w:sz w:val="20"/>
          <w:szCs w:val="20"/>
        </w:rPr>
      </w:pPr>
      <w:r>
        <w:rPr>
          <w:rFonts w:ascii="Arial" w:hAnsi="Arial" w:cs="Arial"/>
          <w:b/>
          <w:bCs/>
        </w:rPr>
        <w:t xml:space="preserve">Instructor(s):  </w:t>
      </w:r>
      <w:r w:rsidR="00282D25" w:rsidRPr="00282D25">
        <w:rPr>
          <w:rFonts w:ascii="Arial" w:hAnsi="Arial" w:cs="Arial"/>
          <w:bCs/>
        </w:rPr>
        <w:t xml:space="preserve">The Revd </w:t>
      </w:r>
      <w:r w:rsidR="009715A9">
        <w:rPr>
          <w:rFonts w:ascii="Arial" w:hAnsi="Arial" w:cs="Arial"/>
          <w:bCs/>
        </w:rPr>
        <w:t xml:space="preserve">Canon </w:t>
      </w:r>
      <w:r w:rsidR="00282D25" w:rsidRPr="00282D25">
        <w:rPr>
          <w:rFonts w:ascii="Arial" w:hAnsi="Arial" w:cs="Arial"/>
          <w:bCs/>
        </w:rPr>
        <w:t>Lizette Larson-Miller</w:t>
      </w:r>
      <w:r w:rsidR="009715A9">
        <w:rPr>
          <w:rFonts w:ascii="Arial" w:hAnsi="Arial" w:cs="Arial"/>
          <w:bCs/>
        </w:rPr>
        <w:t>, PhD</w:t>
      </w:r>
    </w:p>
    <w:p w:rsidR="007C5AAA" w:rsidRDefault="007C5AAA">
      <w:pPr>
        <w:rPr>
          <w:rFonts w:ascii="Arial" w:hAnsi="Arial" w:cs="Arial"/>
          <w:bCs/>
        </w:rPr>
      </w:pPr>
      <w:r>
        <w:rPr>
          <w:rFonts w:ascii="Arial" w:hAnsi="Arial" w:cs="Arial"/>
          <w:b/>
          <w:bCs/>
        </w:rPr>
        <w:t xml:space="preserve">Contact info:  </w:t>
      </w:r>
      <w:hyperlink r:id="rId9" w:history="1">
        <w:r w:rsidR="00C802A2" w:rsidRPr="00F3634F">
          <w:rPr>
            <w:rStyle w:val="Hyperlink"/>
            <w:rFonts w:ascii="Arial" w:hAnsi="Arial" w:cs="Arial"/>
            <w:bCs/>
          </w:rPr>
          <w:t>llarson3@uwo.ca</w:t>
        </w:r>
      </w:hyperlink>
    </w:p>
    <w:p w:rsidR="00C802A2" w:rsidRDefault="00C802A2">
      <w:pPr>
        <w:rPr>
          <w:rFonts w:ascii="Arial" w:hAnsi="Arial" w:cs="Arial"/>
          <w:bCs/>
        </w:rPr>
      </w:pPr>
    </w:p>
    <w:p w:rsidR="00C802A2" w:rsidRPr="00C802A2" w:rsidRDefault="00C802A2">
      <w:pPr>
        <w:rPr>
          <w:rFonts w:ascii="Arial" w:hAnsi="Arial" w:cs="Arial"/>
          <w:bCs/>
        </w:rPr>
      </w:pPr>
    </w:p>
    <w:p w:rsidR="003F25DD" w:rsidRDefault="003F25DD" w:rsidP="003F25DD">
      <w:pPr>
        <w:rPr>
          <w:rFonts w:ascii="Arial" w:hAnsi="Arial" w:cs="Arial"/>
          <w:b/>
          <w:bCs/>
          <w:sz w:val="28"/>
        </w:rPr>
      </w:pPr>
      <w:r>
        <w:rPr>
          <w:rFonts w:ascii="Arial" w:hAnsi="Arial" w:cs="Arial"/>
          <w:b/>
          <w:bCs/>
          <w:sz w:val="28"/>
        </w:rPr>
        <w:t>Course Outcomes:</w:t>
      </w:r>
    </w:p>
    <w:p w:rsidR="00C802A2" w:rsidRDefault="003F25DD" w:rsidP="00C802A2">
      <w:pPr>
        <w:pStyle w:val="BodyText"/>
        <w:rPr>
          <w:sz w:val="24"/>
        </w:rPr>
      </w:pPr>
      <w:r w:rsidRPr="00C802A2">
        <w:rPr>
          <w:sz w:val="24"/>
        </w:rPr>
        <w:t>Upon successful completion of this cour</w:t>
      </w:r>
      <w:r w:rsidR="00C802A2">
        <w:rPr>
          <w:sz w:val="24"/>
        </w:rPr>
        <w:t>se, a student should be able to:</w:t>
      </w:r>
    </w:p>
    <w:p w:rsidR="003F25DD" w:rsidRPr="00C802A2" w:rsidRDefault="00C802A2" w:rsidP="00C802A2">
      <w:pPr>
        <w:pStyle w:val="BodyText"/>
        <w:numPr>
          <w:ilvl w:val="0"/>
          <w:numId w:val="12"/>
        </w:numPr>
        <w:rPr>
          <w:bCs/>
          <w:sz w:val="24"/>
        </w:rPr>
      </w:pPr>
      <w:r w:rsidRPr="00C802A2">
        <w:rPr>
          <w:bCs/>
          <w:sz w:val="24"/>
        </w:rPr>
        <w:t>adequately trace the historical development of Eastern Christianity</w:t>
      </w:r>
    </w:p>
    <w:p w:rsidR="00C802A2" w:rsidRPr="00C802A2" w:rsidRDefault="00C802A2" w:rsidP="00C802A2">
      <w:pPr>
        <w:pStyle w:val="BodyText"/>
        <w:numPr>
          <w:ilvl w:val="0"/>
          <w:numId w:val="12"/>
        </w:numPr>
        <w:rPr>
          <w:bCs/>
          <w:sz w:val="24"/>
        </w:rPr>
      </w:pPr>
      <w:r w:rsidRPr="00C802A2">
        <w:rPr>
          <w:bCs/>
          <w:sz w:val="24"/>
        </w:rPr>
        <w:t>Articulate the key differences between Eastern and Western Christianity</w:t>
      </w:r>
    </w:p>
    <w:p w:rsidR="00C802A2" w:rsidRPr="00C802A2" w:rsidRDefault="00C802A2" w:rsidP="00C802A2">
      <w:pPr>
        <w:pStyle w:val="BodyText"/>
        <w:numPr>
          <w:ilvl w:val="0"/>
          <w:numId w:val="12"/>
        </w:numPr>
        <w:rPr>
          <w:bCs/>
          <w:sz w:val="24"/>
        </w:rPr>
      </w:pPr>
      <w:r w:rsidRPr="00C802A2">
        <w:rPr>
          <w:bCs/>
          <w:sz w:val="24"/>
        </w:rPr>
        <w:t>Describe the challenges particular to Eastern Christianity in the 21</w:t>
      </w:r>
      <w:r w:rsidRPr="00C802A2">
        <w:rPr>
          <w:bCs/>
          <w:sz w:val="24"/>
          <w:vertAlign w:val="superscript"/>
        </w:rPr>
        <w:t>st</w:t>
      </w:r>
      <w:r w:rsidRPr="00C802A2">
        <w:rPr>
          <w:bCs/>
          <w:sz w:val="24"/>
        </w:rPr>
        <w:t xml:space="preserve"> century</w:t>
      </w:r>
    </w:p>
    <w:p w:rsidR="00C802A2" w:rsidRPr="00C802A2" w:rsidRDefault="00C802A2" w:rsidP="00C802A2">
      <w:pPr>
        <w:pStyle w:val="BodyText"/>
        <w:numPr>
          <w:ilvl w:val="0"/>
          <w:numId w:val="12"/>
        </w:numPr>
        <w:rPr>
          <w:sz w:val="24"/>
        </w:rPr>
      </w:pPr>
      <w:r w:rsidRPr="00C802A2">
        <w:rPr>
          <w:sz w:val="24"/>
        </w:rPr>
        <w:t>Understand the orthodoxy and orthopraxis relationship in Eastern Christianity</w:t>
      </w:r>
    </w:p>
    <w:p w:rsidR="00C802A2" w:rsidRPr="00C802A2" w:rsidRDefault="00C802A2" w:rsidP="00C802A2">
      <w:pPr>
        <w:pStyle w:val="BodyText"/>
        <w:numPr>
          <w:ilvl w:val="0"/>
          <w:numId w:val="12"/>
        </w:numPr>
        <w:rPr>
          <w:sz w:val="24"/>
        </w:rPr>
      </w:pPr>
      <w:r w:rsidRPr="00C802A2">
        <w:rPr>
          <w:sz w:val="24"/>
        </w:rPr>
        <w:t>Communicate the theology of icons and embodied worship</w:t>
      </w:r>
    </w:p>
    <w:p w:rsidR="00C802A2" w:rsidRPr="00C802A2" w:rsidRDefault="00C802A2" w:rsidP="00C802A2">
      <w:pPr>
        <w:pStyle w:val="BodyText"/>
        <w:numPr>
          <w:ilvl w:val="0"/>
          <w:numId w:val="12"/>
        </w:numPr>
        <w:rPr>
          <w:sz w:val="24"/>
        </w:rPr>
      </w:pPr>
      <w:r w:rsidRPr="00C802A2">
        <w:rPr>
          <w:sz w:val="24"/>
        </w:rPr>
        <w:t>Write clearly on some of the unique elements of Eastern Christianity</w:t>
      </w:r>
    </w:p>
    <w:p w:rsidR="003F25DD" w:rsidRDefault="003F25DD">
      <w:pPr>
        <w:rPr>
          <w:rFonts w:ascii="Arial" w:hAnsi="Arial" w:cs="Arial"/>
          <w:b/>
          <w:bCs/>
          <w:sz w:val="28"/>
        </w:rPr>
      </w:pPr>
    </w:p>
    <w:p w:rsidR="00C802A2" w:rsidRDefault="00C802A2">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Course </w:t>
      </w:r>
      <w:r w:rsidR="005412FE">
        <w:rPr>
          <w:rFonts w:ascii="Arial" w:hAnsi="Arial" w:cs="Arial"/>
          <w:b/>
          <w:bCs/>
          <w:sz w:val="28"/>
        </w:rPr>
        <w:t>Description</w:t>
      </w:r>
      <w:r>
        <w:rPr>
          <w:rFonts w:ascii="Arial" w:hAnsi="Arial" w:cs="Arial"/>
          <w:b/>
          <w:bCs/>
          <w:sz w:val="28"/>
        </w:rPr>
        <w:t xml:space="preserve">:  </w:t>
      </w:r>
    </w:p>
    <w:p w:rsidR="00C802A2" w:rsidRDefault="000C7234">
      <w:pPr>
        <w:rPr>
          <w:rFonts w:ascii="Arial" w:hAnsi="Arial" w:cs="Arial"/>
          <w:b/>
          <w:bCs/>
        </w:rPr>
      </w:pPr>
      <w:r w:rsidRPr="000C7234">
        <w:rPr>
          <w:rFonts w:ascii="Arial" w:hAnsi="Arial" w:cs="Arial"/>
          <w:shd w:val="clear" w:color="auto" w:fill="FFFFFF"/>
        </w:rPr>
        <w:t>Eastern &amp; Orthodox Church History</w:t>
      </w:r>
      <w:r w:rsidRPr="000C7234">
        <w:rPr>
          <w:rFonts w:ascii="Arial" w:hAnsi="Arial" w:cs="Arial"/>
        </w:rPr>
        <w:br/>
      </w:r>
      <w:r w:rsidRPr="000C7234">
        <w:rPr>
          <w:rFonts w:ascii="Arial" w:hAnsi="Arial" w:cs="Arial"/>
          <w:shd w:val="clear" w:color="auto" w:fill="FFFFFF"/>
        </w:rPr>
        <w:t>This course will survey the history of Eastern Christianity in its great diversity. Reviewing the geography, theology, liturgy, and art of Greek- and Syriac-speaking Christianity</w:t>
      </w:r>
      <w:r w:rsidR="00C802A2">
        <w:rPr>
          <w:rFonts w:ascii="Arial" w:hAnsi="Arial" w:cs="Arial"/>
          <w:shd w:val="clear" w:color="auto" w:fill="FFFFFF"/>
        </w:rPr>
        <w:t xml:space="preserve"> (with some attention to Armenian, Coptic, and Arabic-speaking Christianity)</w:t>
      </w:r>
      <w:r w:rsidRPr="000C7234">
        <w:rPr>
          <w:rFonts w:ascii="Arial" w:hAnsi="Arial" w:cs="Arial"/>
          <w:shd w:val="clear" w:color="auto" w:fill="FFFFFF"/>
        </w:rPr>
        <w:t>, students will have an introduction for further study or for greater understanding of the complexity of the Middle East today. In three unequal sections, the traditions of Byzantine Christianity, Eastern Catholicism, and Oriental Orthodoxy will be reviewed via history and theology, with art, liturgy, architecture, and music being primary vehicl</w:t>
      </w:r>
      <w:r>
        <w:rPr>
          <w:rFonts w:ascii="Arial" w:hAnsi="Arial" w:cs="Arial"/>
          <w:shd w:val="clear" w:color="auto" w:fill="FFFFFF"/>
        </w:rPr>
        <w:t>es f</w:t>
      </w:r>
      <w:r w:rsidR="00AF0115">
        <w:rPr>
          <w:rFonts w:ascii="Arial" w:hAnsi="Arial" w:cs="Arial"/>
          <w:shd w:val="clear" w:color="auto" w:fill="FFFFFF"/>
        </w:rPr>
        <w:t>or that historical theology and spirituality</w:t>
      </w:r>
      <w:r w:rsidR="00C802A2">
        <w:rPr>
          <w:rFonts w:ascii="Arial" w:hAnsi="Arial" w:cs="Arial"/>
          <w:shd w:val="clear" w:color="auto" w:fill="FFFFFF"/>
        </w:rPr>
        <w:t xml:space="preserve">. The term will conclude by turning to </w:t>
      </w:r>
      <w:r>
        <w:rPr>
          <w:rFonts w:ascii="Arial" w:hAnsi="Arial" w:cs="Arial"/>
          <w:shd w:val="clear" w:color="auto" w:fill="FFFFFF"/>
        </w:rPr>
        <w:t xml:space="preserve">contemporary </w:t>
      </w:r>
      <w:r w:rsidR="00C802A2">
        <w:rPr>
          <w:rFonts w:ascii="Arial" w:hAnsi="Arial" w:cs="Arial"/>
          <w:shd w:val="clear" w:color="auto" w:fill="FFFFFF"/>
        </w:rPr>
        <w:t>issues particularly focused on Oriental O</w:t>
      </w:r>
      <w:r>
        <w:rPr>
          <w:rFonts w:ascii="Arial" w:hAnsi="Arial" w:cs="Arial"/>
          <w:shd w:val="clear" w:color="auto" w:fill="FFFFFF"/>
        </w:rPr>
        <w:t>rthodox communities.</w:t>
      </w:r>
      <w:r w:rsidR="00C802A2">
        <w:rPr>
          <w:rFonts w:ascii="Arial" w:hAnsi="Arial" w:cs="Arial"/>
          <w:shd w:val="clear" w:color="auto" w:fill="FFFFFF"/>
        </w:rPr>
        <w:t xml:space="preserve"> Throughout the course, videos, art, and music will play a part in class sessions.</w:t>
      </w:r>
    </w:p>
    <w:p w:rsidR="008165C2" w:rsidRDefault="008165C2">
      <w:pPr>
        <w:rPr>
          <w:rFonts w:ascii="Arial" w:hAnsi="Arial" w:cs="Arial"/>
          <w:b/>
          <w:bCs/>
        </w:rPr>
      </w:pPr>
    </w:p>
    <w:p w:rsidR="008165C2" w:rsidRPr="008165C2" w:rsidRDefault="008165C2">
      <w:pPr>
        <w:rPr>
          <w:rFonts w:ascii="Arial" w:hAnsi="Arial" w:cs="Arial"/>
          <w:b/>
          <w:bCs/>
        </w:rPr>
      </w:pPr>
    </w:p>
    <w:p w:rsidR="007C5AAA" w:rsidRDefault="007C5AAA">
      <w:pPr>
        <w:rPr>
          <w:rFonts w:ascii="Arial" w:hAnsi="Arial" w:cs="Arial"/>
          <w:b/>
          <w:bCs/>
          <w:sz w:val="28"/>
        </w:rPr>
      </w:pPr>
      <w:r>
        <w:rPr>
          <w:rFonts w:ascii="Arial" w:hAnsi="Arial" w:cs="Arial"/>
          <w:b/>
          <w:bCs/>
          <w:sz w:val="28"/>
        </w:rPr>
        <w:t xml:space="preserve">Course Materials:  </w:t>
      </w:r>
    </w:p>
    <w:p w:rsidR="007C5AAA" w:rsidRPr="00C802A2" w:rsidRDefault="00A25948">
      <w:pPr>
        <w:rPr>
          <w:rFonts w:ascii="Arial" w:hAnsi="Arial" w:cs="Arial"/>
          <w:bCs/>
        </w:rPr>
      </w:pPr>
      <w:r w:rsidRPr="00C802A2">
        <w:rPr>
          <w:rFonts w:ascii="Arial" w:hAnsi="Arial" w:cs="Arial"/>
          <w:bCs/>
        </w:rPr>
        <w:t>There are two required texts and a number of articles or chapters found on the course OWL site</w:t>
      </w:r>
    </w:p>
    <w:p w:rsidR="005311E4" w:rsidRPr="00C802A2" w:rsidRDefault="005311E4">
      <w:pPr>
        <w:rPr>
          <w:rFonts w:ascii="Arial" w:hAnsi="Arial" w:cs="Arial"/>
          <w:bCs/>
        </w:rPr>
      </w:pPr>
    </w:p>
    <w:p w:rsidR="00A25948" w:rsidRDefault="005311E4">
      <w:pPr>
        <w:rPr>
          <w:rFonts w:ascii="Arial" w:hAnsi="Arial" w:cs="Arial"/>
          <w:bCs/>
        </w:rPr>
      </w:pPr>
      <w:r w:rsidRPr="00C802A2">
        <w:rPr>
          <w:rFonts w:ascii="Arial" w:hAnsi="Arial" w:cs="Arial"/>
          <w:bCs/>
        </w:rPr>
        <w:t xml:space="preserve">Joan Roccasalvo, </w:t>
      </w:r>
      <w:r w:rsidRPr="00C802A2">
        <w:rPr>
          <w:rFonts w:ascii="Arial" w:hAnsi="Arial" w:cs="Arial"/>
          <w:bCs/>
          <w:i/>
        </w:rPr>
        <w:t xml:space="preserve">The Eastern Catholic Churches: An Introduction to their Worship and Spirituality. </w:t>
      </w:r>
      <w:r w:rsidRPr="00C802A2">
        <w:rPr>
          <w:rFonts w:ascii="Arial" w:hAnsi="Arial" w:cs="Arial"/>
          <w:bCs/>
        </w:rPr>
        <w:t>Collegeville: Liturgical Press, 1992.</w:t>
      </w:r>
    </w:p>
    <w:p w:rsidR="0090048C" w:rsidRPr="00C802A2" w:rsidRDefault="0090048C">
      <w:pPr>
        <w:rPr>
          <w:rFonts w:ascii="Arial" w:hAnsi="Arial" w:cs="Arial"/>
          <w:bCs/>
        </w:rPr>
      </w:pPr>
    </w:p>
    <w:p w:rsidR="005311E4" w:rsidRPr="00C802A2" w:rsidRDefault="005311E4">
      <w:pPr>
        <w:rPr>
          <w:rFonts w:ascii="Arial" w:hAnsi="Arial" w:cs="Arial"/>
          <w:bCs/>
        </w:rPr>
      </w:pPr>
      <w:r w:rsidRPr="00C802A2">
        <w:rPr>
          <w:rFonts w:ascii="Arial" w:hAnsi="Arial" w:cs="Arial"/>
          <w:bCs/>
        </w:rPr>
        <w:t xml:space="preserve">Timothy (Kallistos) Ware, </w:t>
      </w:r>
      <w:r w:rsidRPr="00C802A2">
        <w:rPr>
          <w:rFonts w:ascii="Arial" w:hAnsi="Arial" w:cs="Arial"/>
          <w:bCs/>
          <w:i/>
        </w:rPr>
        <w:t xml:space="preserve">The Orthodox Church (new edition). </w:t>
      </w:r>
      <w:r w:rsidRPr="00C802A2">
        <w:rPr>
          <w:rFonts w:ascii="Arial" w:hAnsi="Arial" w:cs="Arial"/>
          <w:bCs/>
        </w:rPr>
        <w:t>London: Penguin Books, 1997.</w:t>
      </w:r>
    </w:p>
    <w:p w:rsidR="007C5AAA" w:rsidRDefault="007C5AAA">
      <w:pPr>
        <w:rPr>
          <w:rFonts w:ascii="Arial" w:hAnsi="Arial" w:cs="Arial"/>
          <w:b/>
          <w:bCs/>
          <w:sz w:val="28"/>
        </w:rPr>
      </w:pPr>
    </w:p>
    <w:p w:rsidR="00C802A2" w:rsidRDefault="00C802A2">
      <w:pPr>
        <w:rPr>
          <w:rFonts w:ascii="Arial" w:hAnsi="Arial" w:cs="Arial"/>
          <w:b/>
          <w:bCs/>
          <w:sz w:val="28"/>
        </w:rPr>
      </w:pPr>
    </w:p>
    <w:p w:rsidR="007C5AAA" w:rsidRDefault="007C5AAA">
      <w:pPr>
        <w:rPr>
          <w:rFonts w:ascii="Arial" w:hAnsi="Arial" w:cs="Arial"/>
          <w:b/>
          <w:bCs/>
          <w:sz w:val="28"/>
        </w:rPr>
      </w:pPr>
      <w:r>
        <w:rPr>
          <w:rFonts w:ascii="Arial" w:hAnsi="Arial" w:cs="Arial"/>
          <w:b/>
          <w:bCs/>
          <w:sz w:val="28"/>
        </w:rPr>
        <w:t>Assignments &amp; Method of Evaluation of Assignments:</w:t>
      </w:r>
    </w:p>
    <w:p w:rsidR="009B124C" w:rsidRPr="0057053C" w:rsidRDefault="00E90591" w:rsidP="009B124C">
      <w:pPr>
        <w:autoSpaceDE w:val="0"/>
        <w:autoSpaceDN w:val="0"/>
        <w:adjustRightInd w:val="0"/>
        <w:rPr>
          <w:rFonts w:ascii="Arial" w:hAnsi="Arial" w:cs="Arial"/>
        </w:rPr>
      </w:pPr>
      <w:r w:rsidRPr="0057053C">
        <w:rPr>
          <w:rFonts w:ascii="Arial" w:hAnsi="Arial" w:cs="Arial"/>
        </w:rPr>
        <w:t xml:space="preserve">This course is primarily focused on presentation and conversation, with writing and field work as the secondary elements. </w:t>
      </w:r>
    </w:p>
    <w:p w:rsidR="00E90591" w:rsidRDefault="00E90591" w:rsidP="00E90591">
      <w:pPr>
        <w:pStyle w:val="ListParagraph"/>
        <w:numPr>
          <w:ilvl w:val="0"/>
          <w:numId w:val="7"/>
        </w:numPr>
        <w:autoSpaceDE w:val="0"/>
        <w:autoSpaceDN w:val="0"/>
        <w:adjustRightInd w:val="0"/>
        <w:rPr>
          <w:rFonts w:ascii="Arial" w:hAnsi="Arial" w:cs="Arial"/>
          <w:sz w:val="24"/>
          <w:szCs w:val="24"/>
        </w:rPr>
      </w:pPr>
      <w:r w:rsidRPr="0057053C">
        <w:rPr>
          <w:rFonts w:ascii="Arial" w:hAnsi="Arial" w:cs="Arial"/>
          <w:sz w:val="24"/>
          <w:szCs w:val="24"/>
        </w:rPr>
        <w:t>Presence and participation (meaning prepared presence – having read and reflected on the readings) is the primary element of assessment. Readings are listed below in the syllabus (</w:t>
      </w:r>
      <w:r w:rsidR="00E7361B">
        <w:rPr>
          <w:rFonts w:ascii="Arial" w:hAnsi="Arial" w:cs="Arial"/>
          <w:sz w:val="24"/>
          <w:szCs w:val="24"/>
        </w:rPr>
        <w:t>35</w:t>
      </w:r>
      <w:r w:rsidRPr="0057053C">
        <w:rPr>
          <w:rFonts w:ascii="Arial" w:hAnsi="Arial" w:cs="Arial"/>
          <w:sz w:val="24"/>
          <w:szCs w:val="24"/>
        </w:rPr>
        <w:t>%)</w:t>
      </w:r>
    </w:p>
    <w:p w:rsidR="00E7361B" w:rsidRPr="0057053C" w:rsidRDefault="00E7361B" w:rsidP="00E90591">
      <w:pPr>
        <w:pStyle w:val="ListParagraph"/>
        <w:numPr>
          <w:ilvl w:val="0"/>
          <w:numId w:val="7"/>
        </w:numPr>
        <w:autoSpaceDE w:val="0"/>
        <w:autoSpaceDN w:val="0"/>
        <w:adjustRightInd w:val="0"/>
        <w:rPr>
          <w:rFonts w:ascii="Arial" w:hAnsi="Arial" w:cs="Arial"/>
          <w:sz w:val="24"/>
          <w:szCs w:val="24"/>
        </w:rPr>
      </w:pPr>
      <w:r>
        <w:rPr>
          <w:rFonts w:ascii="Arial" w:hAnsi="Arial" w:cs="Arial"/>
          <w:sz w:val="24"/>
          <w:szCs w:val="24"/>
        </w:rPr>
        <w:t>The short paper due on October 1 is an informed reflection based on the initial readings in the course (see syllabus and additional information) 5%</w:t>
      </w:r>
    </w:p>
    <w:p w:rsidR="00E90591" w:rsidRPr="0057053C" w:rsidRDefault="00E90591" w:rsidP="00E90591">
      <w:pPr>
        <w:pStyle w:val="ListParagraph"/>
        <w:numPr>
          <w:ilvl w:val="0"/>
          <w:numId w:val="7"/>
        </w:numPr>
        <w:autoSpaceDE w:val="0"/>
        <w:autoSpaceDN w:val="0"/>
        <w:adjustRightInd w:val="0"/>
        <w:rPr>
          <w:rFonts w:ascii="Arial" w:hAnsi="Arial" w:cs="Arial"/>
          <w:sz w:val="24"/>
          <w:szCs w:val="24"/>
        </w:rPr>
      </w:pPr>
      <w:r w:rsidRPr="0057053C">
        <w:rPr>
          <w:rFonts w:ascii="Arial" w:hAnsi="Arial" w:cs="Arial"/>
          <w:sz w:val="24"/>
          <w:szCs w:val="24"/>
        </w:rPr>
        <w:t>A final paper (</w:t>
      </w:r>
      <w:r w:rsidR="00E7361B">
        <w:rPr>
          <w:rFonts w:ascii="Arial" w:hAnsi="Arial" w:cs="Arial"/>
          <w:sz w:val="24"/>
          <w:szCs w:val="24"/>
        </w:rPr>
        <w:t>8-</w:t>
      </w:r>
      <w:r w:rsidRPr="0057053C">
        <w:rPr>
          <w:rFonts w:ascii="Arial" w:hAnsi="Arial" w:cs="Arial"/>
          <w:sz w:val="24"/>
          <w:szCs w:val="24"/>
        </w:rPr>
        <w:t xml:space="preserve">10 pages, </w:t>
      </w:r>
      <w:r w:rsidR="0090048C">
        <w:rPr>
          <w:rFonts w:ascii="Arial" w:hAnsi="Arial" w:cs="Arial"/>
          <w:sz w:val="24"/>
          <w:szCs w:val="24"/>
        </w:rPr>
        <w:t xml:space="preserve">3000 </w:t>
      </w:r>
      <w:r w:rsidRPr="0057053C">
        <w:rPr>
          <w:rFonts w:ascii="Arial" w:hAnsi="Arial" w:cs="Arial"/>
          <w:sz w:val="24"/>
          <w:szCs w:val="24"/>
        </w:rPr>
        <w:t>word</w:t>
      </w:r>
      <w:r w:rsidR="0090048C">
        <w:rPr>
          <w:rFonts w:ascii="Arial" w:hAnsi="Arial" w:cs="Arial"/>
          <w:sz w:val="24"/>
          <w:szCs w:val="24"/>
        </w:rPr>
        <w:t>s</w:t>
      </w:r>
      <w:r w:rsidRPr="0057053C">
        <w:rPr>
          <w:rFonts w:ascii="Arial" w:hAnsi="Arial" w:cs="Arial"/>
          <w:sz w:val="24"/>
          <w:szCs w:val="24"/>
        </w:rPr>
        <w:t xml:space="preserve">) on a focused topic within Eastern Christianity </w:t>
      </w:r>
      <w:r w:rsidR="009715A9">
        <w:rPr>
          <w:rFonts w:ascii="Arial" w:hAnsi="Arial" w:cs="Arial"/>
          <w:sz w:val="24"/>
          <w:szCs w:val="24"/>
        </w:rPr>
        <w:t xml:space="preserve">is due at the end of term (20%) A brief summary and presentation of your paper will come towards the end of term – paper need not be concluded for presentation (10%) </w:t>
      </w:r>
      <w:r w:rsidRPr="0057053C">
        <w:rPr>
          <w:rFonts w:ascii="Arial" w:hAnsi="Arial" w:cs="Arial"/>
          <w:sz w:val="24"/>
          <w:szCs w:val="24"/>
        </w:rPr>
        <w:t xml:space="preserve">More specific information forthcoming </w:t>
      </w:r>
    </w:p>
    <w:p w:rsidR="00E90591" w:rsidRPr="0057053C" w:rsidRDefault="009715A9" w:rsidP="00E90591">
      <w:pPr>
        <w:pStyle w:val="ListParagraph"/>
        <w:numPr>
          <w:ilvl w:val="0"/>
          <w:numId w:val="7"/>
        </w:numPr>
        <w:autoSpaceDE w:val="0"/>
        <w:autoSpaceDN w:val="0"/>
        <w:adjustRightInd w:val="0"/>
        <w:rPr>
          <w:rFonts w:ascii="Arial" w:hAnsi="Arial" w:cs="Arial"/>
          <w:sz w:val="24"/>
          <w:szCs w:val="24"/>
        </w:rPr>
      </w:pPr>
      <w:r>
        <w:rPr>
          <w:rFonts w:ascii="Arial" w:hAnsi="Arial" w:cs="Arial"/>
          <w:sz w:val="24"/>
          <w:szCs w:val="24"/>
        </w:rPr>
        <w:t xml:space="preserve">An </w:t>
      </w:r>
      <w:r w:rsidR="008165C2">
        <w:rPr>
          <w:rFonts w:ascii="Arial" w:hAnsi="Arial" w:cs="Arial"/>
          <w:sz w:val="24"/>
          <w:szCs w:val="24"/>
        </w:rPr>
        <w:t>experience</w:t>
      </w:r>
      <w:r w:rsidR="00E90591" w:rsidRPr="0057053C">
        <w:rPr>
          <w:rFonts w:ascii="Arial" w:hAnsi="Arial" w:cs="Arial"/>
          <w:sz w:val="24"/>
          <w:szCs w:val="24"/>
        </w:rPr>
        <w:t xml:space="preserve"> of field work </w:t>
      </w:r>
      <w:r>
        <w:rPr>
          <w:rFonts w:ascii="Arial" w:hAnsi="Arial" w:cs="Arial"/>
          <w:sz w:val="24"/>
          <w:szCs w:val="24"/>
        </w:rPr>
        <w:t>is</w:t>
      </w:r>
      <w:r w:rsidR="00E90591" w:rsidRPr="0057053C">
        <w:rPr>
          <w:rFonts w:ascii="Arial" w:hAnsi="Arial" w:cs="Arial"/>
          <w:sz w:val="24"/>
          <w:szCs w:val="24"/>
        </w:rPr>
        <w:t xml:space="preserve"> required</w:t>
      </w:r>
      <w:r>
        <w:rPr>
          <w:rFonts w:ascii="Arial" w:hAnsi="Arial" w:cs="Arial"/>
          <w:sz w:val="24"/>
          <w:szCs w:val="24"/>
        </w:rPr>
        <w:t>, note the several parts</w:t>
      </w:r>
      <w:r w:rsidR="00E90591" w:rsidRPr="0057053C">
        <w:rPr>
          <w:rFonts w:ascii="Arial" w:hAnsi="Arial" w:cs="Arial"/>
          <w:sz w:val="24"/>
          <w:szCs w:val="24"/>
        </w:rPr>
        <w:t>:</w:t>
      </w:r>
    </w:p>
    <w:p w:rsidR="00E90591" w:rsidRPr="0057053C" w:rsidRDefault="00E90591" w:rsidP="00E90591">
      <w:pPr>
        <w:pStyle w:val="ListParagraph"/>
        <w:autoSpaceDE w:val="0"/>
        <w:autoSpaceDN w:val="0"/>
        <w:adjustRightInd w:val="0"/>
        <w:ind w:left="1440"/>
        <w:rPr>
          <w:rFonts w:ascii="Arial" w:hAnsi="Arial" w:cs="Arial"/>
          <w:sz w:val="24"/>
          <w:szCs w:val="24"/>
        </w:rPr>
      </w:pPr>
      <w:r w:rsidRPr="0057053C">
        <w:rPr>
          <w:rFonts w:ascii="Arial" w:hAnsi="Arial" w:cs="Arial"/>
          <w:sz w:val="24"/>
          <w:szCs w:val="24"/>
        </w:rPr>
        <w:t>-</w:t>
      </w:r>
      <w:r w:rsidR="009715A9">
        <w:rPr>
          <w:rFonts w:ascii="Arial" w:hAnsi="Arial" w:cs="Arial"/>
          <w:sz w:val="24"/>
          <w:szCs w:val="24"/>
        </w:rPr>
        <w:t>the visit can be done as an individual or with a classmate</w:t>
      </w:r>
      <w:r w:rsidR="008165C2">
        <w:rPr>
          <w:rFonts w:ascii="Arial" w:hAnsi="Arial" w:cs="Arial"/>
          <w:sz w:val="24"/>
          <w:szCs w:val="24"/>
        </w:rPr>
        <w:t xml:space="preserve"> (no more than two of you using the same site)</w:t>
      </w:r>
      <w:r w:rsidR="009715A9">
        <w:rPr>
          <w:rFonts w:ascii="Arial" w:hAnsi="Arial" w:cs="Arial"/>
          <w:sz w:val="24"/>
          <w:szCs w:val="24"/>
        </w:rPr>
        <w:t xml:space="preserve">. </w:t>
      </w:r>
      <w:r w:rsidRPr="0057053C">
        <w:rPr>
          <w:rFonts w:ascii="Arial" w:hAnsi="Arial" w:cs="Arial"/>
          <w:sz w:val="24"/>
          <w:szCs w:val="24"/>
        </w:rPr>
        <w:t>Visit an Eastern Christian Church for a liturgy-follow a basic outline of liturgical ethnography, reflect on the experience following the ethnographic tool</w:t>
      </w:r>
      <w:r w:rsidR="00C802A2" w:rsidRPr="0057053C">
        <w:rPr>
          <w:rFonts w:ascii="Arial" w:hAnsi="Arial" w:cs="Arial"/>
          <w:sz w:val="24"/>
          <w:szCs w:val="24"/>
        </w:rPr>
        <w:t xml:space="preserve"> – related to art, architecture, music, icons, kinesthetic embodiment)</w:t>
      </w:r>
      <w:r w:rsidR="00B408E8">
        <w:rPr>
          <w:rFonts w:ascii="Arial" w:hAnsi="Arial" w:cs="Arial"/>
          <w:sz w:val="24"/>
          <w:szCs w:val="24"/>
        </w:rPr>
        <w:t>, placing it within an eastern catholic, oriental orthodox, or byzantine orthodox trajectory</w:t>
      </w:r>
      <w:r w:rsidR="009715A9">
        <w:rPr>
          <w:rFonts w:ascii="Arial" w:hAnsi="Arial" w:cs="Arial"/>
          <w:sz w:val="24"/>
          <w:szCs w:val="24"/>
        </w:rPr>
        <w:t>. This will require a conversation with the priests or informed lay members to help you understand what is going on (and to hear their interpretation of practice). Many students have found it helpful to go more than once.</w:t>
      </w:r>
    </w:p>
    <w:p w:rsidR="00E90591" w:rsidRPr="0057053C" w:rsidRDefault="00E90591" w:rsidP="00E90591">
      <w:pPr>
        <w:pStyle w:val="ListParagraph"/>
        <w:autoSpaceDE w:val="0"/>
        <w:autoSpaceDN w:val="0"/>
        <w:adjustRightInd w:val="0"/>
        <w:ind w:left="1440"/>
        <w:rPr>
          <w:rFonts w:ascii="Arial" w:hAnsi="Arial" w:cs="Arial"/>
          <w:sz w:val="24"/>
          <w:szCs w:val="24"/>
        </w:rPr>
      </w:pPr>
      <w:r w:rsidRPr="0057053C">
        <w:rPr>
          <w:rFonts w:ascii="Arial" w:hAnsi="Arial" w:cs="Arial"/>
          <w:sz w:val="24"/>
          <w:szCs w:val="24"/>
        </w:rPr>
        <w:t xml:space="preserve">-the </w:t>
      </w:r>
      <w:r w:rsidR="009715A9">
        <w:rPr>
          <w:rFonts w:ascii="Arial" w:hAnsi="Arial" w:cs="Arial"/>
          <w:sz w:val="24"/>
          <w:szCs w:val="24"/>
        </w:rPr>
        <w:t>follow-up is to write up your reflections following the guidelines (to be handed out separately) and share your experience in class. The visits can take place at any point during the term.</w:t>
      </w:r>
      <w:r w:rsidRPr="0057053C">
        <w:rPr>
          <w:rFonts w:ascii="Arial" w:hAnsi="Arial" w:cs="Arial"/>
          <w:sz w:val="24"/>
          <w:szCs w:val="24"/>
        </w:rPr>
        <w:t xml:space="preserve"> </w:t>
      </w:r>
      <w:r w:rsidR="009715A9">
        <w:rPr>
          <w:rFonts w:ascii="Arial" w:hAnsi="Arial" w:cs="Arial"/>
          <w:sz w:val="24"/>
          <w:szCs w:val="24"/>
        </w:rPr>
        <w:t>(30% combined)</w:t>
      </w:r>
    </w:p>
    <w:p w:rsidR="005311E4" w:rsidRPr="0057053C" w:rsidRDefault="005311E4" w:rsidP="005311E4">
      <w:pPr>
        <w:autoSpaceDE w:val="0"/>
        <w:autoSpaceDN w:val="0"/>
        <w:adjustRightInd w:val="0"/>
        <w:rPr>
          <w:rFonts w:ascii="Arial" w:hAnsi="Arial" w:cs="Arial"/>
          <w:b/>
          <w:i/>
          <w:color w:val="76923C"/>
        </w:rPr>
      </w:pPr>
    </w:p>
    <w:p w:rsidR="005311E4" w:rsidRDefault="005311E4" w:rsidP="005311E4">
      <w:pPr>
        <w:autoSpaceDE w:val="0"/>
        <w:autoSpaceDN w:val="0"/>
        <w:adjustRightInd w:val="0"/>
        <w:rPr>
          <w:rFonts w:ascii="Arial" w:hAnsi="Arial" w:cs="Arial"/>
          <w:b/>
          <w:sz w:val="28"/>
          <w:szCs w:val="28"/>
        </w:rPr>
      </w:pPr>
      <w:r w:rsidRPr="005311E4">
        <w:rPr>
          <w:rFonts w:ascii="Arial" w:hAnsi="Arial" w:cs="Arial"/>
          <w:b/>
          <w:sz w:val="28"/>
          <w:szCs w:val="28"/>
        </w:rPr>
        <w:t>Syllabus</w:t>
      </w:r>
    </w:p>
    <w:p w:rsidR="005311E4" w:rsidRDefault="0061730C" w:rsidP="005311E4">
      <w:pPr>
        <w:autoSpaceDE w:val="0"/>
        <w:autoSpaceDN w:val="0"/>
        <w:adjustRightInd w:val="0"/>
        <w:rPr>
          <w:rFonts w:ascii="Arial" w:hAnsi="Arial" w:cs="Arial"/>
        </w:rPr>
      </w:pPr>
      <w:r>
        <w:rPr>
          <w:rFonts w:ascii="Arial" w:hAnsi="Arial" w:cs="Arial"/>
        </w:rPr>
        <w:t>Monday</w:t>
      </w:r>
      <w:r w:rsidR="005311E4">
        <w:rPr>
          <w:rFonts w:ascii="Arial" w:hAnsi="Arial" w:cs="Arial"/>
        </w:rPr>
        <w:t>, September 1</w:t>
      </w:r>
      <w:r>
        <w:rPr>
          <w:rFonts w:ascii="Arial" w:hAnsi="Arial" w:cs="Arial"/>
        </w:rPr>
        <w:t>0</w:t>
      </w:r>
      <w:r w:rsidR="003C3AFE">
        <w:rPr>
          <w:rFonts w:ascii="Arial" w:hAnsi="Arial" w:cs="Arial"/>
        </w:rPr>
        <w:t xml:space="preserve"> Histor</w:t>
      </w:r>
      <w:r>
        <w:rPr>
          <w:rFonts w:ascii="Arial" w:hAnsi="Arial" w:cs="Arial"/>
        </w:rPr>
        <w:t>ical overview</w:t>
      </w:r>
    </w:p>
    <w:p w:rsidR="005311E4" w:rsidRDefault="003C3AFE" w:rsidP="005311E4">
      <w:pPr>
        <w:autoSpaceDE w:val="0"/>
        <w:autoSpaceDN w:val="0"/>
        <w:adjustRightInd w:val="0"/>
        <w:rPr>
          <w:rFonts w:ascii="Arial" w:hAnsi="Arial" w:cs="Arial"/>
        </w:rPr>
      </w:pPr>
      <w:r>
        <w:rPr>
          <w:rFonts w:ascii="Arial" w:hAnsi="Arial" w:cs="Arial"/>
        </w:rPr>
        <w:tab/>
        <w:t>Introduction, road map</w:t>
      </w:r>
      <w:r w:rsidR="00C802A2">
        <w:rPr>
          <w:rFonts w:ascii="Arial" w:hAnsi="Arial" w:cs="Arial"/>
        </w:rPr>
        <w:t xml:space="preserve">, orthodoxy, orthopraxis, </w:t>
      </w:r>
      <w:r w:rsidR="00C54C2F">
        <w:rPr>
          <w:rFonts w:ascii="Arial" w:hAnsi="Arial" w:cs="Arial"/>
        </w:rPr>
        <w:t>Catholicism</w:t>
      </w:r>
    </w:p>
    <w:p w:rsidR="00C54C2F" w:rsidRDefault="00C54C2F" w:rsidP="005311E4">
      <w:pPr>
        <w:autoSpaceDE w:val="0"/>
        <w:autoSpaceDN w:val="0"/>
        <w:adjustRightInd w:val="0"/>
        <w:rPr>
          <w:rFonts w:ascii="Arial" w:hAnsi="Arial" w:cs="Arial"/>
        </w:rPr>
      </w:pPr>
      <w:r>
        <w:rPr>
          <w:rFonts w:ascii="Arial" w:hAnsi="Arial" w:cs="Arial"/>
        </w:rPr>
        <w:tab/>
        <w:t>Beginning of history section of Ware</w:t>
      </w:r>
    </w:p>
    <w:p w:rsidR="003C3AFE" w:rsidRDefault="003C3AFE" w:rsidP="005311E4">
      <w:pPr>
        <w:autoSpaceDE w:val="0"/>
        <w:autoSpaceDN w:val="0"/>
        <w:adjustRightInd w:val="0"/>
        <w:rPr>
          <w:rFonts w:ascii="Arial" w:hAnsi="Arial" w:cs="Arial"/>
          <w:i/>
        </w:rPr>
      </w:pPr>
      <w:r>
        <w:rPr>
          <w:rFonts w:ascii="Arial" w:hAnsi="Arial" w:cs="Arial"/>
        </w:rPr>
        <w:tab/>
        <w:t xml:space="preserve">READ: chapter 2 of Roccasalvo, </w:t>
      </w:r>
      <w:r>
        <w:rPr>
          <w:rFonts w:ascii="Arial" w:hAnsi="Arial" w:cs="Arial"/>
          <w:i/>
        </w:rPr>
        <w:t>The Eastern Catholic Churches</w:t>
      </w:r>
    </w:p>
    <w:p w:rsidR="0090048C" w:rsidRPr="0090048C" w:rsidRDefault="0090048C" w:rsidP="005311E4">
      <w:pPr>
        <w:autoSpaceDE w:val="0"/>
        <w:autoSpaceDN w:val="0"/>
        <w:adjustRightInd w:val="0"/>
        <w:rPr>
          <w:rFonts w:ascii="Arial" w:hAnsi="Arial" w:cs="Arial"/>
        </w:rPr>
      </w:pPr>
      <w:r>
        <w:rPr>
          <w:rFonts w:ascii="Arial" w:hAnsi="Arial" w:cs="Arial"/>
          <w:i/>
        </w:rPr>
        <w:tab/>
      </w:r>
      <w:r>
        <w:rPr>
          <w:rFonts w:ascii="Arial" w:hAnsi="Arial" w:cs="Arial"/>
          <w:i/>
        </w:rPr>
        <w:tab/>
      </w:r>
      <w:r>
        <w:rPr>
          <w:rFonts w:ascii="Arial" w:hAnsi="Arial" w:cs="Arial"/>
        </w:rPr>
        <w:t>(it would be helpful to read the first 2 chapters of Ware for this class also)</w:t>
      </w:r>
    </w:p>
    <w:p w:rsidR="003C3AFE" w:rsidRPr="003C3AFE" w:rsidRDefault="003C3AFE" w:rsidP="005311E4">
      <w:pPr>
        <w:autoSpaceDE w:val="0"/>
        <w:autoSpaceDN w:val="0"/>
        <w:adjustRightInd w:val="0"/>
        <w:rPr>
          <w:rFonts w:ascii="Arial" w:hAnsi="Arial" w:cs="Arial"/>
          <w:i/>
        </w:rPr>
      </w:pPr>
    </w:p>
    <w:p w:rsidR="00252B48" w:rsidRDefault="00252B48" w:rsidP="005311E4">
      <w:pPr>
        <w:autoSpaceDE w:val="0"/>
        <w:autoSpaceDN w:val="0"/>
        <w:adjustRightInd w:val="0"/>
        <w:rPr>
          <w:rFonts w:ascii="Arial" w:hAnsi="Arial" w:cs="Arial"/>
          <w:i/>
        </w:rPr>
      </w:pPr>
      <w:r>
        <w:rPr>
          <w:rFonts w:ascii="Arial" w:hAnsi="Arial" w:cs="Arial"/>
        </w:rPr>
        <w:t>Monday</w:t>
      </w:r>
      <w:r w:rsidR="005311E4">
        <w:rPr>
          <w:rFonts w:ascii="Arial" w:hAnsi="Arial" w:cs="Arial"/>
        </w:rPr>
        <w:t>, September 1</w:t>
      </w:r>
      <w:r>
        <w:rPr>
          <w:rFonts w:ascii="Arial" w:hAnsi="Arial" w:cs="Arial"/>
        </w:rPr>
        <w:t>7</w:t>
      </w:r>
      <w:r w:rsidR="005311E4">
        <w:rPr>
          <w:rFonts w:ascii="Arial" w:hAnsi="Arial" w:cs="Arial"/>
        </w:rPr>
        <w:t xml:space="preserve"> </w:t>
      </w:r>
      <w:r w:rsidR="005311E4" w:rsidRPr="005311E4">
        <w:rPr>
          <w:rFonts w:ascii="Arial" w:hAnsi="Arial" w:cs="Arial"/>
          <w:i/>
        </w:rPr>
        <w:t>Theodore of Tarsus</w:t>
      </w:r>
    </w:p>
    <w:p w:rsidR="00252B48" w:rsidRPr="00252B48" w:rsidRDefault="00252B48" w:rsidP="005311E4">
      <w:pPr>
        <w:autoSpaceDE w:val="0"/>
        <w:autoSpaceDN w:val="0"/>
        <w:adjustRightInd w:val="0"/>
        <w:rPr>
          <w:rFonts w:ascii="Arial" w:hAnsi="Arial" w:cs="Arial"/>
          <w:b/>
        </w:rPr>
      </w:pPr>
      <w:r>
        <w:rPr>
          <w:rFonts w:ascii="Arial" w:hAnsi="Arial" w:cs="Arial"/>
        </w:rPr>
        <w:tab/>
      </w:r>
      <w:r w:rsidRPr="00252B48">
        <w:rPr>
          <w:rFonts w:ascii="Arial" w:hAnsi="Arial" w:cs="Arial"/>
          <w:b/>
        </w:rPr>
        <w:t>No class – Ottawa Clergy Conference</w:t>
      </w:r>
    </w:p>
    <w:p w:rsidR="00B76A03" w:rsidRDefault="00252B48" w:rsidP="00252B48">
      <w:pPr>
        <w:autoSpaceDE w:val="0"/>
        <w:autoSpaceDN w:val="0"/>
        <w:adjustRightInd w:val="0"/>
        <w:ind w:left="720"/>
        <w:rPr>
          <w:rFonts w:ascii="Arial" w:hAnsi="Arial" w:cs="Arial"/>
        </w:rPr>
      </w:pPr>
      <w:r>
        <w:rPr>
          <w:rFonts w:ascii="Arial" w:hAnsi="Arial" w:cs="Arial"/>
        </w:rPr>
        <w:t>In preparation for the large overview of history next week (h</w:t>
      </w:r>
      <w:r w:rsidR="00B76A03">
        <w:rPr>
          <w:rFonts w:ascii="Arial" w:hAnsi="Arial" w:cs="Arial"/>
        </w:rPr>
        <w:t>istory of Eastern Christianity</w:t>
      </w:r>
      <w:r w:rsidR="00AF0115">
        <w:rPr>
          <w:rFonts w:ascii="Arial" w:hAnsi="Arial" w:cs="Arial"/>
        </w:rPr>
        <w:t xml:space="preserve"> in the first millenniu</w:t>
      </w:r>
      <w:r>
        <w:rPr>
          <w:rFonts w:ascii="Arial" w:hAnsi="Arial" w:cs="Arial"/>
        </w:rPr>
        <w:t>m, use this time to read ahead…</w:t>
      </w:r>
    </w:p>
    <w:p w:rsidR="005311E4" w:rsidRDefault="00B76A03" w:rsidP="00B76A03">
      <w:pPr>
        <w:autoSpaceDE w:val="0"/>
        <w:autoSpaceDN w:val="0"/>
        <w:adjustRightInd w:val="0"/>
        <w:ind w:firstLine="720"/>
        <w:rPr>
          <w:rFonts w:ascii="Arial" w:hAnsi="Arial" w:cs="Arial"/>
        </w:rPr>
      </w:pPr>
      <w:r>
        <w:rPr>
          <w:rFonts w:ascii="Arial" w:hAnsi="Arial" w:cs="Arial"/>
        </w:rPr>
        <w:t>READ: f</w:t>
      </w:r>
      <w:r w:rsidR="003C3AFE">
        <w:rPr>
          <w:rFonts w:ascii="Arial" w:hAnsi="Arial" w:cs="Arial"/>
        </w:rPr>
        <w:t>irst 4 chapters of Ware</w:t>
      </w:r>
      <w:r w:rsidR="008165C2">
        <w:rPr>
          <w:rFonts w:ascii="Arial" w:hAnsi="Arial" w:cs="Arial"/>
        </w:rPr>
        <w:t xml:space="preserve"> (or 3 and 4 if first two above)</w:t>
      </w:r>
    </w:p>
    <w:p w:rsidR="00B76A03" w:rsidRDefault="00B76A03" w:rsidP="00252B48">
      <w:pPr>
        <w:autoSpaceDE w:val="0"/>
        <w:autoSpaceDN w:val="0"/>
        <w:adjustRightInd w:val="0"/>
        <w:ind w:left="1440" w:firstLine="70"/>
        <w:rPr>
          <w:rFonts w:ascii="Arial" w:hAnsi="Arial" w:cs="Arial"/>
        </w:rPr>
      </w:pPr>
      <w:r>
        <w:rPr>
          <w:rFonts w:ascii="Arial" w:hAnsi="Arial" w:cs="Arial"/>
        </w:rPr>
        <w:t xml:space="preserve">First 39 pages of </w:t>
      </w:r>
      <w:r>
        <w:rPr>
          <w:rFonts w:ascii="Arial" w:hAnsi="Arial" w:cs="Arial"/>
          <w:i/>
        </w:rPr>
        <w:t>Eastern Orthodox Christianity: The Essential Texts</w:t>
      </w:r>
      <w:r w:rsidR="00252B48">
        <w:rPr>
          <w:rFonts w:ascii="Arial" w:hAnsi="Arial" w:cs="Arial"/>
          <w:i/>
        </w:rPr>
        <w:t xml:space="preserve"> </w:t>
      </w:r>
      <w:r w:rsidR="00252B48">
        <w:rPr>
          <w:rFonts w:ascii="Arial" w:hAnsi="Arial" w:cs="Arial"/>
        </w:rPr>
        <w:t>(this is an introduction that sets some context for the Ware chapters)</w:t>
      </w:r>
    </w:p>
    <w:p w:rsidR="003C3AFE" w:rsidRDefault="00074013" w:rsidP="00074013">
      <w:pPr>
        <w:autoSpaceDE w:val="0"/>
        <w:autoSpaceDN w:val="0"/>
        <w:adjustRightInd w:val="0"/>
        <w:ind w:left="720"/>
        <w:rPr>
          <w:rFonts w:ascii="Arial" w:hAnsi="Arial" w:cs="Arial"/>
          <w:b/>
        </w:rPr>
      </w:pPr>
      <w:r>
        <w:rPr>
          <w:rFonts w:ascii="Arial" w:hAnsi="Arial" w:cs="Arial"/>
          <w:b/>
        </w:rPr>
        <w:t>In addition – this class time is to be used to prepare for the field work – read through the ethnographic tool and the list of churches in the area of London</w:t>
      </w:r>
    </w:p>
    <w:p w:rsidR="00074013" w:rsidRPr="00074013" w:rsidRDefault="00074013" w:rsidP="00074013">
      <w:pPr>
        <w:autoSpaceDE w:val="0"/>
        <w:autoSpaceDN w:val="0"/>
        <w:adjustRightInd w:val="0"/>
        <w:ind w:left="720"/>
        <w:rPr>
          <w:rFonts w:ascii="Arial" w:hAnsi="Arial" w:cs="Arial"/>
          <w:b/>
        </w:rPr>
      </w:pPr>
    </w:p>
    <w:p w:rsidR="008165C2" w:rsidRDefault="008165C2" w:rsidP="005311E4">
      <w:pPr>
        <w:autoSpaceDE w:val="0"/>
        <w:autoSpaceDN w:val="0"/>
        <w:adjustRightInd w:val="0"/>
        <w:rPr>
          <w:rFonts w:ascii="Arial" w:hAnsi="Arial" w:cs="Arial"/>
        </w:rPr>
      </w:pPr>
    </w:p>
    <w:p w:rsidR="005311E4" w:rsidRDefault="00252B48" w:rsidP="005311E4">
      <w:pPr>
        <w:autoSpaceDE w:val="0"/>
        <w:autoSpaceDN w:val="0"/>
        <w:adjustRightInd w:val="0"/>
        <w:rPr>
          <w:rFonts w:ascii="Arial" w:hAnsi="Arial" w:cs="Arial"/>
        </w:rPr>
      </w:pPr>
      <w:r>
        <w:rPr>
          <w:rFonts w:ascii="Arial" w:hAnsi="Arial" w:cs="Arial"/>
        </w:rPr>
        <w:lastRenderedPageBreak/>
        <w:t>Monday</w:t>
      </w:r>
      <w:r w:rsidR="005311E4">
        <w:rPr>
          <w:rFonts w:ascii="Arial" w:hAnsi="Arial" w:cs="Arial"/>
        </w:rPr>
        <w:t>, September 2</w:t>
      </w:r>
      <w:r>
        <w:rPr>
          <w:rFonts w:ascii="Arial" w:hAnsi="Arial" w:cs="Arial"/>
        </w:rPr>
        <w:t>4</w:t>
      </w:r>
    </w:p>
    <w:p w:rsidR="005311E4" w:rsidRDefault="007E576D" w:rsidP="005311E4">
      <w:pPr>
        <w:autoSpaceDE w:val="0"/>
        <w:autoSpaceDN w:val="0"/>
        <w:adjustRightInd w:val="0"/>
        <w:rPr>
          <w:rFonts w:ascii="Arial" w:hAnsi="Arial" w:cs="Arial"/>
        </w:rPr>
      </w:pPr>
      <w:r>
        <w:rPr>
          <w:rFonts w:ascii="Arial" w:hAnsi="Arial" w:cs="Arial"/>
        </w:rPr>
        <w:tab/>
        <w:t xml:space="preserve">History through </w:t>
      </w:r>
      <w:r w:rsidR="00AF0115">
        <w:rPr>
          <w:rFonts w:ascii="Arial" w:hAnsi="Arial" w:cs="Arial"/>
        </w:rPr>
        <w:t>schisms</w:t>
      </w:r>
      <w:r w:rsidR="0090048C">
        <w:rPr>
          <w:rFonts w:ascii="Arial" w:hAnsi="Arial" w:cs="Arial"/>
        </w:rPr>
        <w:t xml:space="preserve"> (conversation based on readings above, plus for today)</w:t>
      </w:r>
    </w:p>
    <w:p w:rsidR="00AF0115" w:rsidRDefault="00AF0115" w:rsidP="007E576D">
      <w:pPr>
        <w:autoSpaceDE w:val="0"/>
        <w:autoSpaceDN w:val="0"/>
        <w:adjustRightInd w:val="0"/>
        <w:rPr>
          <w:rFonts w:ascii="Arial" w:hAnsi="Arial" w:cs="Arial"/>
        </w:rPr>
      </w:pPr>
      <w:r>
        <w:rPr>
          <w:rFonts w:ascii="Arial" w:hAnsi="Arial" w:cs="Arial"/>
        </w:rPr>
        <w:tab/>
        <w:t xml:space="preserve">READ: </w:t>
      </w:r>
      <w:r w:rsidR="007E576D">
        <w:rPr>
          <w:rFonts w:ascii="Arial" w:hAnsi="Arial" w:cs="Arial"/>
        </w:rPr>
        <w:t>Ware, chapter</w:t>
      </w:r>
      <w:r w:rsidR="00252B48">
        <w:rPr>
          <w:rFonts w:ascii="Arial" w:hAnsi="Arial" w:cs="Arial"/>
        </w:rPr>
        <w:t xml:space="preserve"> </w:t>
      </w:r>
      <w:r w:rsidR="007E576D">
        <w:rPr>
          <w:rFonts w:ascii="Arial" w:hAnsi="Arial" w:cs="Arial"/>
        </w:rPr>
        <w:t>5</w:t>
      </w:r>
    </w:p>
    <w:p w:rsidR="00AF0115" w:rsidRDefault="007E576D" w:rsidP="005311E4">
      <w:pPr>
        <w:autoSpaceDE w:val="0"/>
        <w:autoSpaceDN w:val="0"/>
        <w:adjustRightInd w:val="0"/>
        <w:rPr>
          <w:rFonts w:ascii="Arial" w:hAnsi="Arial" w:cs="Arial"/>
        </w:rPr>
      </w:pPr>
      <w:r>
        <w:rPr>
          <w:rFonts w:ascii="Arial" w:hAnsi="Arial" w:cs="Arial"/>
        </w:rPr>
        <w:tab/>
      </w:r>
      <w:r>
        <w:rPr>
          <w:rFonts w:ascii="Arial" w:hAnsi="Arial" w:cs="Arial"/>
        </w:rPr>
        <w:tab/>
        <w:t xml:space="preserve">  “Holy Objects”, “Missions to the North: Balkans and Rus”</w:t>
      </w:r>
    </w:p>
    <w:p w:rsidR="007E576D" w:rsidRDefault="007E576D" w:rsidP="005311E4">
      <w:pPr>
        <w:autoSpaceDE w:val="0"/>
        <w:autoSpaceDN w:val="0"/>
        <w:adjustRightInd w:val="0"/>
        <w:rPr>
          <w:rFonts w:ascii="Arial" w:hAnsi="Arial" w:cs="Arial"/>
        </w:rPr>
      </w:pPr>
      <w:r>
        <w:rPr>
          <w:rFonts w:ascii="Arial" w:hAnsi="Arial" w:cs="Arial"/>
        </w:rPr>
        <w:tab/>
      </w:r>
      <w:r>
        <w:rPr>
          <w:rFonts w:ascii="Arial" w:hAnsi="Arial" w:cs="Arial"/>
        </w:rPr>
        <w:tab/>
        <w:t xml:space="preserve">  “Iconoclastic Controversy”</w:t>
      </w:r>
    </w:p>
    <w:p w:rsidR="00E7361B" w:rsidRDefault="007E576D" w:rsidP="005311E4">
      <w:pPr>
        <w:autoSpaceDE w:val="0"/>
        <w:autoSpaceDN w:val="0"/>
        <w:adjustRightInd w:val="0"/>
        <w:rPr>
          <w:rFonts w:ascii="Arial" w:hAnsi="Arial" w:cs="Arial"/>
        </w:rPr>
      </w:pPr>
      <w:r>
        <w:rPr>
          <w:rFonts w:ascii="Arial" w:hAnsi="Arial" w:cs="Arial"/>
        </w:rPr>
        <w:tab/>
      </w:r>
      <w:r>
        <w:rPr>
          <w:rFonts w:ascii="Arial" w:hAnsi="Arial" w:cs="Arial"/>
        </w:rPr>
        <w:tab/>
        <w:t xml:space="preserve">  “Filioque” (in </w:t>
      </w:r>
      <w:r>
        <w:rPr>
          <w:rFonts w:ascii="Arial" w:hAnsi="Arial" w:cs="Arial"/>
          <w:i/>
        </w:rPr>
        <w:t>Essential</w:t>
      </w:r>
      <w:r w:rsidR="00970949">
        <w:rPr>
          <w:rFonts w:ascii="Arial" w:hAnsi="Arial" w:cs="Arial"/>
          <w:i/>
        </w:rPr>
        <w:t xml:space="preserve"> </w:t>
      </w:r>
      <w:r>
        <w:rPr>
          <w:rFonts w:ascii="Arial" w:hAnsi="Arial" w:cs="Arial"/>
          <w:i/>
        </w:rPr>
        <w:t>Texts</w:t>
      </w:r>
      <w:r w:rsidR="00252B48">
        <w:rPr>
          <w:rFonts w:ascii="Arial" w:hAnsi="Arial" w:cs="Arial"/>
          <w:i/>
        </w:rPr>
        <w:t xml:space="preserve"> – these three are together on OWL</w:t>
      </w:r>
      <w:r w:rsidR="00C54C2F">
        <w:rPr>
          <w:rFonts w:ascii="Arial" w:hAnsi="Arial" w:cs="Arial"/>
          <w:i/>
        </w:rPr>
        <w:t>)</w:t>
      </w:r>
    </w:p>
    <w:p w:rsidR="00E7361B" w:rsidRPr="007E576D" w:rsidRDefault="00E7361B" w:rsidP="005311E4">
      <w:pPr>
        <w:autoSpaceDE w:val="0"/>
        <w:autoSpaceDN w:val="0"/>
        <w:adjustRightInd w:val="0"/>
        <w:rPr>
          <w:rFonts w:ascii="Arial" w:hAnsi="Arial" w:cs="Arial"/>
        </w:rPr>
      </w:pPr>
    </w:p>
    <w:p w:rsidR="005311E4" w:rsidRDefault="00252B48" w:rsidP="005311E4">
      <w:pPr>
        <w:autoSpaceDE w:val="0"/>
        <w:autoSpaceDN w:val="0"/>
        <w:adjustRightInd w:val="0"/>
        <w:rPr>
          <w:rFonts w:ascii="Arial" w:hAnsi="Arial" w:cs="Arial"/>
        </w:rPr>
      </w:pPr>
      <w:r>
        <w:rPr>
          <w:rFonts w:ascii="Arial" w:hAnsi="Arial" w:cs="Arial"/>
        </w:rPr>
        <w:t>Monday</w:t>
      </w:r>
      <w:r w:rsidR="005311E4">
        <w:rPr>
          <w:rFonts w:ascii="Arial" w:hAnsi="Arial" w:cs="Arial"/>
        </w:rPr>
        <w:t xml:space="preserve">, October </w:t>
      </w:r>
      <w:r w:rsidR="00E7361B">
        <w:rPr>
          <w:rFonts w:ascii="Arial" w:hAnsi="Arial" w:cs="Arial"/>
        </w:rPr>
        <w:t>1</w:t>
      </w:r>
    </w:p>
    <w:p w:rsidR="00E7361B" w:rsidRPr="00E7361B" w:rsidRDefault="00E7361B" w:rsidP="005311E4">
      <w:pPr>
        <w:autoSpaceDE w:val="0"/>
        <w:autoSpaceDN w:val="0"/>
        <w:adjustRightInd w:val="0"/>
        <w:rPr>
          <w:rFonts w:ascii="Arial" w:hAnsi="Arial" w:cs="Arial"/>
          <w:b/>
        </w:rPr>
      </w:pPr>
      <w:r>
        <w:rPr>
          <w:rFonts w:ascii="Arial" w:hAnsi="Arial" w:cs="Arial"/>
        </w:rPr>
        <w:tab/>
      </w:r>
      <w:r>
        <w:rPr>
          <w:rFonts w:ascii="Arial" w:hAnsi="Arial" w:cs="Arial"/>
          <w:b/>
        </w:rPr>
        <w:t>No class – Brandon Clergy Conference and SCP</w:t>
      </w:r>
    </w:p>
    <w:p w:rsidR="00E7361B" w:rsidRDefault="007E576D" w:rsidP="005311E4">
      <w:pPr>
        <w:autoSpaceDE w:val="0"/>
        <w:autoSpaceDN w:val="0"/>
        <w:adjustRightInd w:val="0"/>
        <w:rPr>
          <w:rFonts w:ascii="Arial" w:hAnsi="Arial" w:cs="Arial"/>
        </w:rPr>
      </w:pPr>
      <w:r>
        <w:rPr>
          <w:rFonts w:ascii="Arial" w:hAnsi="Arial" w:cs="Arial"/>
        </w:rPr>
        <w:tab/>
        <w:t xml:space="preserve">Eastern Christianity through </w:t>
      </w:r>
      <w:r w:rsidR="00E7361B">
        <w:rPr>
          <w:rFonts w:ascii="Arial" w:hAnsi="Arial" w:cs="Arial"/>
        </w:rPr>
        <w:t>schisms and nationalism</w:t>
      </w:r>
    </w:p>
    <w:p w:rsidR="007E576D" w:rsidRDefault="007E576D" w:rsidP="00E7361B">
      <w:pPr>
        <w:autoSpaceDE w:val="0"/>
        <w:autoSpaceDN w:val="0"/>
        <w:adjustRightInd w:val="0"/>
        <w:ind w:firstLine="720"/>
        <w:rPr>
          <w:rFonts w:ascii="Arial" w:hAnsi="Arial" w:cs="Arial"/>
        </w:rPr>
      </w:pPr>
      <w:r>
        <w:rPr>
          <w:rFonts w:ascii="Arial" w:hAnsi="Arial" w:cs="Arial"/>
        </w:rPr>
        <w:t>READ: Ware, chapters 7, 8, 9</w:t>
      </w:r>
    </w:p>
    <w:p w:rsidR="00970949" w:rsidRDefault="007E576D" w:rsidP="005311E4">
      <w:pPr>
        <w:autoSpaceDE w:val="0"/>
        <w:autoSpaceDN w:val="0"/>
        <w:adjustRightInd w:val="0"/>
        <w:rPr>
          <w:rFonts w:ascii="Arial" w:hAnsi="Arial" w:cs="Arial"/>
        </w:rPr>
      </w:pPr>
      <w:r>
        <w:rPr>
          <w:rFonts w:ascii="Arial" w:hAnsi="Arial" w:cs="Arial"/>
        </w:rPr>
        <w:tab/>
      </w:r>
      <w:r>
        <w:rPr>
          <w:rFonts w:ascii="Arial" w:hAnsi="Arial" w:cs="Arial"/>
        </w:rPr>
        <w:tab/>
      </w:r>
      <w:r w:rsidR="00970949">
        <w:rPr>
          <w:rFonts w:ascii="Arial" w:hAnsi="Arial" w:cs="Arial"/>
        </w:rPr>
        <w:t>“Orthodox Nationalism and Fundamentalism” (</w:t>
      </w:r>
      <w:r w:rsidR="00970949">
        <w:rPr>
          <w:rFonts w:ascii="Arial" w:hAnsi="Arial" w:cs="Arial"/>
          <w:i/>
        </w:rPr>
        <w:t>Essential Texts</w:t>
      </w:r>
      <w:r w:rsidR="00970949">
        <w:rPr>
          <w:rFonts w:ascii="Arial" w:hAnsi="Arial" w:cs="Arial"/>
        </w:rPr>
        <w:t>)</w:t>
      </w:r>
    </w:p>
    <w:p w:rsidR="00E7361B" w:rsidRPr="00E7361B" w:rsidRDefault="00E7361B" w:rsidP="00E7361B">
      <w:pPr>
        <w:autoSpaceDE w:val="0"/>
        <w:autoSpaceDN w:val="0"/>
        <w:adjustRightInd w:val="0"/>
        <w:ind w:left="720"/>
        <w:rPr>
          <w:rFonts w:ascii="Arial" w:hAnsi="Arial" w:cs="Arial"/>
        </w:rPr>
      </w:pPr>
      <w:r>
        <w:rPr>
          <w:rFonts w:ascii="Arial" w:hAnsi="Arial" w:cs="Arial"/>
          <w:b/>
        </w:rPr>
        <w:t xml:space="preserve">WRITE: </w:t>
      </w:r>
      <w:r w:rsidR="00996C0B">
        <w:rPr>
          <w:rFonts w:ascii="Arial" w:hAnsi="Arial" w:cs="Arial"/>
        </w:rPr>
        <w:t xml:space="preserve">3 </w:t>
      </w:r>
      <w:r>
        <w:rPr>
          <w:rFonts w:ascii="Arial" w:hAnsi="Arial" w:cs="Arial"/>
        </w:rPr>
        <w:t xml:space="preserve">page reflection </w:t>
      </w:r>
      <w:r w:rsidR="00996C0B">
        <w:rPr>
          <w:rFonts w:ascii="Arial" w:hAnsi="Arial" w:cs="Arial"/>
        </w:rPr>
        <w:t xml:space="preserve">(750 words) </w:t>
      </w:r>
      <w:r>
        <w:rPr>
          <w:rFonts w:ascii="Arial" w:hAnsi="Arial" w:cs="Arial"/>
        </w:rPr>
        <w:t>on both the advantages and disadvantages of churches closely tied to a single cultural and/or ethnicity and/or national identity (use Ware and Roccasalvo, as well as OWL readings for references)</w:t>
      </w:r>
      <w:r w:rsidR="008165C2">
        <w:rPr>
          <w:rFonts w:ascii="Arial" w:hAnsi="Arial" w:cs="Arial"/>
        </w:rPr>
        <w:t>. Also, note the recent tensions in the news between the Russian Orthodox and Ukrainian Orthodox churches</w:t>
      </w:r>
    </w:p>
    <w:p w:rsidR="007E576D" w:rsidRDefault="007E576D" w:rsidP="005311E4">
      <w:pPr>
        <w:autoSpaceDE w:val="0"/>
        <w:autoSpaceDN w:val="0"/>
        <w:adjustRightInd w:val="0"/>
        <w:rPr>
          <w:rFonts w:ascii="Arial" w:hAnsi="Arial" w:cs="Arial"/>
        </w:rPr>
      </w:pPr>
    </w:p>
    <w:p w:rsidR="005311E4" w:rsidRDefault="00E7361B" w:rsidP="005311E4">
      <w:pPr>
        <w:autoSpaceDE w:val="0"/>
        <w:autoSpaceDN w:val="0"/>
        <w:adjustRightInd w:val="0"/>
        <w:rPr>
          <w:rFonts w:ascii="Arial" w:hAnsi="Arial" w:cs="Arial"/>
        </w:rPr>
      </w:pPr>
      <w:r>
        <w:rPr>
          <w:rFonts w:ascii="Arial" w:hAnsi="Arial" w:cs="Arial"/>
        </w:rPr>
        <w:t>Monday</w:t>
      </w:r>
      <w:r w:rsidR="005311E4">
        <w:rPr>
          <w:rFonts w:ascii="Arial" w:hAnsi="Arial" w:cs="Arial"/>
        </w:rPr>
        <w:t xml:space="preserve">, October </w:t>
      </w:r>
      <w:r w:rsidR="00C54C2F">
        <w:rPr>
          <w:rFonts w:ascii="Arial" w:hAnsi="Arial" w:cs="Arial"/>
        </w:rPr>
        <w:t>8</w:t>
      </w:r>
      <w:r w:rsidR="005311E4">
        <w:rPr>
          <w:rFonts w:ascii="Arial" w:hAnsi="Arial" w:cs="Arial"/>
        </w:rPr>
        <w:t xml:space="preserve">, </w:t>
      </w:r>
      <w:r w:rsidRPr="00C54C2F">
        <w:rPr>
          <w:rFonts w:ascii="Arial" w:hAnsi="Arial" w:cs="Arial"/>
          <w:b/>
        </w:rPr>
        <w:t>Thanksgiving</w:t>
      </w:r>
      <w:r>
        <w:rPr>
          <w:rFonts w:ascii="Arial" w:hAnsi="Arial" w:cs="Arial"/>
        </w:rPr>
        <w:t xml:space="preserve"> and </w:t>
      </w:r>
      <w:r w:rsidR="005311E4">
        <w:rPr>
          <w:rFonts w:ascii="Arial" w:hAnsi="Arial" w:cs="Arial"/>
        </w:rPr>
        <w:t>reading week – no class</w:t>
      </w:r>
    </w:p>
    <w:p w:rsidR="005311E4" w:rsidRDefault="005311E4" w:rsidP="005311E4">
      <w:pPr>
        <w:autoSpaceDE w:val="0"/>
        <w:autoSpaceDN w:val="0"/>
        <w:adjustRightInd w:val="0"/>
        <w:rPr>
          <w:rFonts w:ascii="Arial" w:hAnsi="Arial" w:cs="Arial"/>
        </w:rPr>
      </w:pPr>
    </w:p>
    <w:p w:rsidR="005311E4" w:rsidRDefault="00C54C2F" w:rsidP="005311E4">
      <w:pPr>
        <w:autoSpaceDE w:val="0"/>
        <w:autoSpaceDN w:val="0"/>
        <w:adjustRightInd w:val="0"/>
        <w:rPr>
          <w:rFonts w:ascii="Arial" w:hAnsi="Arial" w:cs="Arial"/>
          <w:i/>
        </w:rPr>
      </w:pPr>
      <w:r>
        <w:rPr>
          <w:rFonts w:ascii="Arial" w:hAnsi="Arial" w:cs="Arial"/>
        </w:rPr>
        <w:t>Monday</w:t>
      </w:r>
      <w:r w:rsidR="005311E4">
        <w:rPr>
          <w:rFonts w:ascii="Arial" w:hAnsi="Arial" w:cs="Arial"/>
        </w:rPr>
        <w:t>, October 1</w:t>
      </w:r>
      <w:r w:rsidR="00996C0B">
        <w:rPr>
          <w:rFonts w:ascii="Arial" w:hAnsi="Arial" w:cs="Arial"/>
        </w:rPr>
        <w:t>5</w:t>
      </w:r>
      <w:r w:rsidR="005311E4">
        <w:rPr>
          <w:rFonts w:ascii="Arial" w:hAnsi="Arial" w:cs="Arial"/>
        </w:rPr>
        <w:t xml:space="preserve">, </w:t>
      </w:r>
      <w:r w:rsidR="00996C0B">
        <w:rPr>
          <w:rFonts w:ascii="Arial" w:hAnsi="Arial" w:cs="Arial"/>
          <w:i/>
        </w:rPr>
        <w:t>Teresa of Avila</w:t>
      </w:r>
    </w:p>
    <w:p w:rsidR="00996C0B" w:rsidRDefault="00996C0B" w:rsidP="005311E4">
      <w:pPr>
        <w:autoSpaceDE w:val="0"/>
        <w:autoSpaceDN w:val="0"/>
        <w:adjustRightInd w:val="0"/>
        <w:rPr>
          <w:rFonts w:ascii="Arial" w:hAnsi="Arial" w:cs="Arial"/>
        </w:rPr>
      </w:pPr>
      <w:r>
        <w:rPr>
          <w:rFonts w:ascii="Arial" w:hAnsi="Arial" w:cs="Arial"/>
          <w:i/>
        </w:rPr>
        <w:tab/>
      </w:r>
      <w:r w:rsidRPr="00996C0B">
        <w:rPr>
          <w:rFonts w:ascii="Arial" w:hAnsi="Arial" w:cs="Arial"/>
        </w:rPr>
        <w:t>Reflections on national churches and review of Eastern Church history</w:t>
      </w:r>
    </w:p>
    <w:p w:rsidR="00996C0B" w:rsidRPr="00996C0B" w:rsidRDefault="00996C0B" w:rsidP="005311E4">
      <w:pPr>
        <w:autoSpaceDE w:val="0"/>
        <w:autoSpaceDN w:val="0"/>
        <w:adjustRightInd w:val="0"/>
        <w:rPr>
          <w:rFonts w:ascii="Arial" w:hAnsi="Arial" w:cs="Arial"/>
        </w:rPr>
      </w:pPr>
      <w:r>
        <w:rPr>
          <w:rFonts w:ascii="Arial" w:hAnsi="Arial" w:cs="Arial"/>
        </w:rPr>
        <w:tab/>
        <w:t>Using historical readings above and your reflection paper assignment</w:t>
      </w:r>
    </w:p>
    <w:p w:rsidR="00D03F32" w:rsidRDefault="003C3AFE" w:rsidP="005311E4">
      <w:pPr>
        <w:autoSpaceDE w:val="0"/>
        <w:autoSpaceDN w:val="0"/>
        <w:adjustRightInd w:val="0"/>
        <w:rPr>
          <w:rFonts w:ascii="Arial" w:hAnsi="Arial" w:cs="Arial"/>
          <w:i/>
        </w:rPr>
      </w:pPr>
      <w:r>
        <w:rPr>
          <w:rFonts w:ascii="Arial" w:hAnsi="Arial" w:cs="Arial"/>
          <w:i/>
        </w:rPr>
        <w:tab/>
      </w:r>
    </w:p>
    <w:p w:rsidR="00D03F32" w:rsidRPr="00D03F32" w:rsidRDefault="00D03F32" w:rsidP="005311E4">
      <w:pPr>
        <w:autoSpaceDE w:val="0"/>
        <w:autoSpaceDN w:val="0"/>
        <w:adjustRightInd w:val="0"/>
        <w:rPr>
          <w:rFonts w:ascii="Arial" w:hAnsi="Arial" w:cs="Arial"/>
        </w:rPr>
      </w:pPr>
      <w:r>
        <w:rPr>
          <w:rFonts w:ascii="Arial" w:hAnsi="Arial" w:cs="Arial"/>
        </w:rPr>
        <w:t>Monday, October 22</w:t>
      </w:r>
    </w:p>
    <w:p w:rsidR="005311E4" w:rsidRDefault="009759E1" w:rsidP="005311E4">
      <w:pPr>
        <w:autoSpaceDE w:val="0"/>
        <w:autoSpaceDN w:val="0"/>
        <w:adjustRightInd w:val="0"/>
        <w:rPr>
          <w:rFonts w:ascii="Arial" w:hAnsi="Arial" w:cs="Arial"/>
          <w:i/>
        </w:rPr>
      </w:pPr>
      <w:r>
        <w:rPr>
          <w:rFonts w:ascii="Arial" w:hAnsi="Arial" w:cs="Arial"/>
          <w:i/>
        </w:rPr>
        <w:t>T</w:t>
      </w:r>
      <w:r w:rsidR="003C3AFE">
        <w:rPr>
          <w:rFonts w:ascii="Arial" w:hAnsi="Arial" w:cs="Arial"/>
          <w:i/>
        </w:rPr>
        <w:t>heology</w:t>
      </w:r>
      <w:r>
        <w:rPr>
          <w:rFonts w:ascii="Arial" w:hAnsi="Arial" w:cs="Arial"/>
          <w:i/>
        </w:rPr>
        <w:t>, ecclesiology, eastern Catholicism</w:t>
      </w:r>
    </w:p>
    <w:p w:rsidR="007E576D" w:rsidRDefault="007E576D" w:rsidP="005311E4">
      <w:pPr>
        <w:autoSpaceDE w:val="0"/>
        <w:autoSpaceDN w:val="0"/>
        <w:adjustRightInd w:val="0"/>
        <w:rPr>
          <w:rFonts w:ascii="Arial" w:hAnsi="Arial" w:cs="Arial"/>
        </w:rPr>
      </w:pPr>
      <w:r>
        <w:rPr>
          <w:rFonts w:ascii="Arial" w:hAnsi="Arial" w:cs="Arial"/>
          <w:i/>
        </w:rPr>
        <w:tab/>
      </w:r>
      <w:r>
        <w:rPr>
          <w:rFonts w:ascii="Arial" w:hAnsi="Arial" w:cs="Arial"/>
        </w:rPr>
        <w:t>READ: Roccasalvo, chapters 1 &amp; 5</w:t>
      </w:r>
    </w:p>
    <w:p w:rsidR="001824DF" w:rsidRPr="007E576D" w:rsidRDefault="001824DF" w:rsidP="005311E4">
      <w:pPr>
        <w:autoSpaceDE w:val="0"/>
        <w:autoSpaceDN w:val="0"/>
        <w:adjustRightInd w:val="0"/>
        <w:rPr>
          <w:rFonts w:ascii="Arial" w:hAnsi="Arial" w:cs="Arial"/>
        </w:rPr>
      </w:pPr>
      <w:r>
        <w:rPr>
          <w:rFonts w:ascii="Arial" w:hAnsi="Arial" w:cs="Arial"/>
        </w:rPr>
        <w:tab/>
      </w:r>
      <w:r>
        <w:rPr>
          <w:rFonts w:ascii="Arial" w:hAnsi="Arial" w:cs="Arial"/>
        </w:rPr>
        <w:tab/>
        <w:t>Andrew Louth, Chapters 1,2, 3</w:t>
      </w:r>
    </w:p>
    <w:p w:rsidR="009759E1" w:rsidRPr="007E576D" w:rsidRDefault="007E576D" w:rsidP="005311E4">
      <w:pPr>
        <w:autoSpaceDE w:val="0"/>
        <w:autoSpaceDN w:val="0"/>
        <w:adjustRightInd w:val="0"/>
        <w:rPr>
          <w:rFonts w:ascii="Arial" w:hAnsi="Arial" w:cs="Arial"/>
        </w:rPr>
      </w:pPr>
      <w:r>
        <w:rPr>
          <w:rFonts w:ascii="Arial" w:hAnsi="Arial" w:cs="Arial"/>
          <w:i/>
        </w:rPr>
        <w:tab/>
      </w:r>
      <w:r>
        <w:rPr>
          <w:rFonts w:ascii="Arial" w:hAnsi="Arial" w:cs="Arial"/>
          <w:i/>
        </w:rPr>
        <w:tab/>
      </w:r>
    </w:p>
    <w:p w:rsidR="005311E4" w:rsidRDefault="00D03F32" w:rsidP="005311E4">
      <w:pPr>
        <w:autoSpaceDE w:val="0"/>
        <w:autoSpaceDN w:val="0"/>
        <w:adjustRightInd w:val="0"/>
        <w:rPr>
          <w:rFonts w:ascii="Arial" w:hAnsi="Arial" w:cs="Arial"/>
        </w:rPr>
      </w:pPr>
      <w:r>
        <w:rPr>
          <w:rFonts w:ascii="Arial" w:hAnsi="Arial" w:cs="Arial"/>
        </w:rPr>
        <w:t>Monday</w:t>
      </w:r>
      <w:r w:rsidR="005311E4">
        <w:rPr>
          <w:rFonts w:ascii="Arial" w:hAnsi="Arial" w:cs="Arial"/>
        </w:rPr>
        <w:t>, October</w:t>
      </w:r>
      <w:r>
        <w:rPr>
          <w:rFonts w:ascii="Arial" w:hAnsi="Arial" w:cs="Arial"/>
        </w:rPr>
        <w:t xml:space="preserve"> 29, </w:t>
      </w:r>
      <w:r w:rsidRPr="00D03F32">
        <w:rPr>
          <w:rFonts w:ascii="Arial" w:hAnsi="Arial" w:cs="Arial"/>
          <w:i/>
        </w:rPr>
        <w:t>Sts. Simon and Jude</w:t>
      </w:r>
    </w:p>
    <w:p w:rsidR="005311E4" w:rsidRDefault="003C3AFE" w:rsidP="005311E4">
      <w:pPr>
        <w:autoSpaceDE w:val="0"/>
        <w:autoSpaceDN w:val="0"/>
        <w:adjustRightInd w:val="0"/>
        <w:rPr>
          <w:rFonts w:ascii="Arial" w:hAnsi="Arial" w:cs="Arial"/>
        </w:rPr>
      </w:pPr>
      <w:r>
        <w:rPr>
          <w:rFonts w:ascii="Arial" w:hAnsi="Arial" w:cs="Arial"/>
        </w:rPr>
        <w:tab/>
      </w:r>
      <w:r w:rsidR="001824DF">
        <w:rPr>
          <w:rFonts w:ascii="Arial" w:hAnsi="Arial" w:cs="Arial"/>
        </w:rPr>
        <w:t>T</w:t>
      </w:r>
      <w:r>
        <w:rPr>
          <w:rFonts w:ascii="Arial" w:hAnsi="Arial" w:cs="Arial"/>
        </w:rPr>
        <w:t>heology</w:t>
      </w:r>
      <w:r w:rsidR="001824DF">
        <w:rPr>
          <w:rFonts w:ascii="Arial" w:hAnsi="Arial" w:cs="Arial"/>
        </w:rPr>
        <w:t xml:space="preserve"> continued, theology as praise of God</w:t>
      </w:r>
    </w:p>
    <w:p w:rsidR="001824DF" w:rsidRDefault="001824DF" w:rsidP="005311E4">
      <w:pPr>
        <w:autoSpaceDE w:val="0"/>
        <w:autoSpaceDN w:val="0"/>
        <w:adjustRightInd w:val="0"/>
        <w:rPr>
          <w:rFonts w:ascii="Arial" w:hAnsi="Arial" w:cs="Arial"/>
        </w:rPr>
      </w:pPr>
      <w:r>
        <w:rPr>
          <w:rFonts w:ascii="Arial" w:hAnsi="Arial" w:cs="Arial"/>
        </w:rPr>
        <w:tab/>
        <w:t>READ: Louth 4, 5, 6</w:t>
      </w:r>
    </w:p>
    <w:p w:rsidR="001824DF" w:rsidRDefault="001824DF" w:rsidP="005311E4">
      <w:pPr>
        <w:autoSpaceDE w:val="0"/>
        <w:autoSpaceDN w:val="0"/>
        <w:adjustRightInd w:val="0"/>
        <w:rPr>
          <w:rFonts w:ascii="Arial" w:hAnsi="Arial" w:cs="Arial"/>
        </w:rPr>
      </w:pPr>
    </w:p>
    <w:p w:rsidR="005311E4" w:rsidRDefault="00D03F32" w:rsidP="005311E4">
      <w:pPr>
        <w:autoSpaceDE w:val="0"/>
        <w:autoSpaceDN w:val="0"/>
        <w:adjustRightInd w:val="0"/>
        <w:rPr>
          <w:rFonts w:ascii="Arial" w:hAnsi="Arial" w:cs="Arial"/>
        </w:rPr>
      </w:pPr>
      <w:r>
        <w:rPr>
          <w:rFonts w:ascii="Arial" w:hAnsi="Arial" w:cs="Arial"/>
        </w:rPr>
        <w:t>Monday</w:t>
      </w:r>
      <w:r w:rsidR="005311E4">
        <w:rPr>
          <w:rFonts w:ascii="Arial" w:hAnsi="Arial" w:cs="Arial"/>
        </w:rPr>
        <w:t xml:space="preserve">, </w:t>
      </w:r>
      <w:r>
        <w:rPr>
          <w:rFonts w:ascii="Arial" w:hAnsi="Arial" w:cs="Arial"/>
        </w:rPr>
        <w:t>November 5</w:t>
      </w:r>
    </w:p>
    <w:p w:rsidR="005311E4" w:rsidRDefault="003C3AFE" w:rsidP="005311E4">
      <w:pPr>
        <w:autoSpaceDE w:val="0"/>
        <w:autoSpaceDN w:val="0"/>
        <w:adjustRightInd w:val="0"/>
        <w:rPr>
          <w:rFonts w:ascii="Arial" w:hAnsi="Arial" w:cs="Arial"/>
        </w:rPr>
      </w:pPr>
      <w:r>
        <w:rPr>
          <w:rFonts w:ascii="Arial" w:hAnsi="Arial" w:cs="Arial"/>
        </w:rPr>
        <w:tab/>
        <w:t>Or</w:t>
      </w:r>
      <w:r w:rsidR="001824DF">
        <w:rPr>
          <w:rFonts w:ascii="Arial" w:hAnsi="Arial" w:cs="Arial"/>
        </w:rPr>
        <w:t xml:space="preserve">thodox worship in the Eastern </w:t>
      </w:r>
      <w:r>
        <w:rPr>
          <w:rFonts w:ascii="Arial" w:hAnsi="Arial" w:cs="Arial"/>
        </w:rPr>
        <w:t>tradition</w:t>
      </w:r>
      <w:r w:rsidR="001824DF">
        <w:rPr>
          <w:rFonts w:ascii="Arial" w:hAnsi="Arial" w:cs="Arial"/>
        </w:rPr>
        <w:t>s begins with the body</w:t>
      </w:r>
    </w:p>
    <w:p w:rsidR="001824DF" w:rsidRDefault="001824DF" w:rsidP="005311E4">
      <w:pPr>
        <w:autoSpaceDE w:val="0"/>
        <w:autoSpaceDN w:val="0"/>
        <w:adjustRightInd w:val="0"/>
        <w:rPr>
          <w:rFonts w:ascii="Arial" w:hAnsi="Arial" w:cs="Arial"/>
          <w:i/>
        </w:rPr>
      </w:pPr>
      <w:r>
        <w:rPr>
          <w:rFonts w:ascii="Arial" w:hAnsi="Arial" w:cs="Arial"/>
        </w:rPr>
        <w:tab/>
        <w:t>READ: Louth, chapter 7</w:t>
      </w:r>
    </w:p>
    <w:p w:rsidR="001824DF" w:rsidRPr="001824DF" w:rsidRDefault="001824DF" w:rsidP="005311E4">
      <w:pPr>
        <w:autoSpaceDE w:val="0"/>
        <w:autoSpaceDN w:val="0"/>
        <w:adjustRightInd w:val="0"/>
        <w:rPr>
          <w:rFonts w:ascii="Arial" w:hAnsi="Arial" w:cs="Arial"/>
        </w:rPr>
      </w:pPr>
      <w:r>
        <w:rPr>
          <w:rFonts w:ascii="Arial" w:hAnsi="Arial" w:cs="Arial"/>
          <w:i/>
        </w:rPr>
        <w:tab/>
      </w:r>
      <w:r>
        <w:rPr>
          <w:rFonts w:ascii="Arial" w:hAnsi="Arial" w:cs="Arial"/>
          <w:i/>
        </w:rPr>
        <w:tab/>
      </w:r>
      <w:r>
        <w:rPr>
          <w:rFonts w:ascii="Arial" w:hAnsi="Arial" w:cs="Arial"/>
        </w:rPr>
        <w:t>Roccasalvo, chapters 3 &amp; 4</w:t>
      </w:r>
    </w:p>
    <w:p w:rsidR="00970949" w:rsidRDefault="00970949" w:rsidP="005311E4">
      <w:pPr>
        <w:autoSpaceDE w:val="0"/>
        <w:autoSpaceDN w:val="0"/>
        <w:adjustRightInd w:val="0"/>
        <w:rPr>
          <w:rFonts w:ascii="Arial" w:hAnsi="Arial" w:cs="Arial"/>
        </w:rPr>
      </w:pPr>
    </w:p>
    <w:p w:rsidR="005311E4" w:rsidRDefault="00D03F32" w:rsidP="005311E4">
      <w:pPr>
        <w:autoSpaceDE w:val="0"/>
        <w:autoSpaceDN w:val="0"/>
        <w:adjustRightInd w:val="0"/>
        <w:rPr>
          <w:rFonts w:ascii="Arial" w:hAnsi="Arial" w:cs="Arial"/>
        </w:rPr>
      </w:pPr>
      <w:r>
        <w:rPr>
          <w:rFonts w:ascii="Arial" w:hAnsi="Arial" w:cs="Arial"/>
        </w:rPr>
        <w:t>Monday</w:t>
      </w:r>
      <w:r w:rsidR="005311E4">
        <w:rPr>
          <w:rFonts w:ascii="Arial" w:hAnsi="Arial" w:cs="Arial"/>
        </w:rPr>
        <w:t xml:space="preserve">, November </w:t>
      </w:r>
      <w:r>
        <w:rPr>
          <w:rFonts w:ascii="Arial" w:hAnsi="Arial" w:cs="Arial"/>
        </w:rPr>
        <w:t>12</w:t>
      </w:r>
    </w:p>
    <w:p w:rsidR="005311E4" w:rsidRDefault="003C3AFE" w:rsidP="005311E4">
      <w:pPr>
        <w:autoSpaceDE w:val="0"/>
        <w:autoSpaceDN w:val="0"/>
        <w:adjustRightInd w:val="0"/>
        <w:rPr>
          <w:rFonts w:ascii="Arial" w:hAnsi="Arial" w:cs="Arial"/>
        </w:rPr>
      </w:pPr>
      <w:r>
        <w:rPr>
          <w:rFonts w:ascii="Arial" w:hAnsi="Arial" w:cs="Arial"/>
        </w:rPr>
        <w:tab/>
        <w:t>O</w:t>
      </w:r>
      <w:r w:rsidR="001824DF">
        <w:rPr>
          <w:rFonts w:ascii="Arial" w:hAnsi="Arial" w:cs="Arial"/>
        </w:rPr>
        <w:t>rthodox worship in the Eastern traditions continued</w:t>
      </w:r>
    </w:p>
    <w:p w:rsidR="00C232E6" w:rsidRDefault="00C232E6" w:rsidP="005311E4">
      <w:pPr>
        <w:autoSpaceDE w:val="0"/>
        <w:autoSpaceDN w:val="0"/>
        <w:adjustRightInd w:val="0"/>
        <w:rPr>
          <w:rFonts w:ascii="Arial" w:hAnsi="Arial" w:cs="Arial"/>
        </w:rPr>
      </w:pPr>
      <w:r>
        <w:rPr>
          <w:rFonts w:ascii="Arial" w:hAnsi="Arial" w:cs="Arial"/>
        </w:rPr>
        <w:tab/>
        <w:t>Art and architecture</w:t>
      </w:r>
      <w:r w:rsidR="00074013">
        <w:rPr>
          <w:rFonts w:ascii="Arial" w:hAnsi="Arial" w:cs="Arial"/>
        </w:rPr>
        <w:t xml:space="preserve"> as theology</w:t>
      </w:r>
    </w:p>
    <w:p w:rsidR="001824DF" w:rsidRDefault="001824DF" w:rsidP="005311E4">
      <w:pPr>
        <w:autoSpaceDE w:val="0"/>
        <w:autoSpaceDN w:val="0"/>
        <w:adjustRightInd w:val="0"/>
        <w:rPr>
          <w:rFonts w:ascii="Arial" w:hAnsi="Arial" w:cs="Arial"/>
        </w:rPr>
      </w:pPr>
      <w:r>
        <w:rPr>
          <w:rFonts w:ascii="Arial" w:hAnsi="Arial" w:cs="Arial"/>
        </w:rPr>
        <w:tab/>
        <w:t xml:space="preserve">READ: </w:t>
      </w:r>
      <w:r w:rsidR="00970949">
        <w:rPr>
          <w:rFonts w:ascii="Arial" w:hAnsi="Arial" w:cs="Arial"/>
        </w:rPr>
        <w:t>Robert Taft, “The Meaning of it All”</w:t>
      </w:r>
    </w:p>
    <w:p w:rsidR="00C232E6" w:rsidRDefault="00970949" w:rsidP="00C232E6">
      <w:pPr>
        <w:autoSpaceDE w:val="0"/>
        <w:autoSpaceDN w:val="0"/>
        <w:adjustRightInd w:val="0"/>
        <w:rPr>
          <w:rFonts w:ascii="Arial" w:hAnsi="Arial" w:cs="Arial"/>
          <w:i/>
        </w:rPr>
      </w:pPr>
      <w:r>
        <w:rPr>
          <w:rFonts w:ascii="Arial" w:hAnsi="Arial" w:cs="Arial"/>
        </w:rPr>
        <w:tab/>
      </w:r>
      <w:r>
        <w:rPr>
          <w:rFonts w:ascii="Arial" w:hAnsi="Arial" w:cs="Arial"/>
        </w:rPr>
        <w:tab/>
      </w:r>
      <w:r w:rsidR="00C232E6">
        <w:rPr>
          <w:rFonts w:ascii="Arial" w:hAnsi="Arial" w:cs="Arial"/>
        </w:rPr>
        <w:t xml:space="preserve">Pauly Maniyattu, introduction and chapter 4, </w:t>
      </w:r>
      <w:r w:rsidR="00C232E6" w:rsidRPr="00970949">
        <w:rPr>
          <w:rFonts w:ascii="Arial" w:hAnsi="Arial" w:cs="Arial"/>
          <w:i/>
        </w:rPr>
        <w:t>Heaven on Earth</w:t>
      </w:r>
    </w:p>
    <w:p w:rsidR="00C232E6" w:rsidRDefault="00C232E6" w:rsidP="00C232E6">
      <w:pPr>
        <w:autoSpaceDE w:val="0"/>
        <w:autoSpaceDN w:val="0"/>
        <w:adjustRightInd w:val="0"/>
        <w:rPr>
          <w:rFonts w:ascii="Arial" w:hAnsi="Arial" w:cs="Arial"/>
        </w:rPr>
      </w:pPr>
      <w:r>
        <w:rPr>
          <w:rFonts w:ascii="Arial" w:hAnsi="Arial" w:cs="Arial"/>
          <w:i/>
        </w:rPr>
        <w:tab/>
      </w:r>
      <w:r>
        <w:rPr>
          <w:rFonts w:ascii="Arial" w:hAnsi="Arial" w:cs="Arial"/>
          <w:i/>
        </w:rPr>
        <w:tab/>
      </w:r>
      <w:r>
        <w:rPr>
          <w:rFonts w:ascii="Arial" w:hAnsi="Arial" w:cs="Arial"/>
        </w:rPr>
        <w:t>Alan Doig, “The Emergence of the Byzantine Rite and the Church Building</w:t>
      </w:r>
    </w:p>
    <w:p w:rsidR="009759E1" w:rsidRDefault="00C232E6" w:rsidP="005311E4">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 Sacrament”</w:t>
      </w:r>
    </w:p>
    <w:p w:rsidR="00970949" w:rsidRDefault="00970949" w:rsidP="005311E4">
      <w:pPr>
        <w:autoSpaceDE w:val="0"/>
        <w:autoSpaceDN w:val="0"/>
        <w:adjustRightInd w:val="0"/>
        <w:rPr>
          <w:rFonts w:ascii="Arial" w:hAnsi="Arial" w:cs="Arial"/>
        </w:rPr>
      </w:pPr>
    </w:p>
    <w:p w:rsidR="008165C2" w:rsidRDefault="008165C2" w:rsidP="005311E4">
      <w:pPr>
        <w:autoSpaceDE w:val="0"/>
        <w:autoSpaceDN w:val="0"/>
        <w:adjustRightInd w:val="0"/>
        <w:rPr>
          <w:rFonts w:ascii="Arial" w:hAnsi="Arial" w:cs="Arial"/>
        </w:rPr>
      </w:pPr>
    </w:p>
    <w:p w:rsidR="00D03F32" w:rsidRDefault="00D03F32" w:rsidP="005311E4">
      <w:pPr>
        <w:autoSpaceDE w:val="0"/>
        <w:autoSpaceDN w:val="0"/>
        <w:adjustRightInd w:val="0"/>
        <w:rPr>
          <w:rFonts w:ascii="Arial" w:hAnsi="Arial" w:cs="Arial"/>
        </w:rPr>
      </w:pPr>
      <w:r>
        <w:rPr>
          <w:rFonts w:ascii="Arial" w:hAnsi="Arial" w:cs="Arial"/>
        </w:rPr>
        <w:lastRenderedPageBreak/>
        <w:t>Monday, November 19</w:t>
      </w:r>
    </w:p>
    <w:p w:rsidR="00D03F32" w:rsidRDefault="00D03F32" w:rsidP="005311E4">
      <w:pPr>
        <w:autoSpaceDE w:val="0"/>
        <w:autoSpaceDN w:val="0"/>
        <w:adjustRightInd w:val="0"/>
        <w:rPr>
          <w:rFonts w:ascii="Arial" w:hAnsi="Arial" w:cs="Arial"/>
          <w:b/>
        </w:rPr>
      </w:pPr>
      <w:r>
        <w:rPr>
          <w:rFonts w:ascii="Arial" w:hAnsi="Arial" w:cs="Arial"/>
        </w:rPr>
        <w:tab/>
      </w:r>
      <w:r>
        <w:rPr>
          <w:rFonts w:ascii="Arial" w:hAnsi="Arial" w:cs="Arial"/>
          <w:b/>
        </w:rPr>
        <w:t>No class – AAR</w:t>
      </w:r>
    </w:p>
    <w:p w:rsidR="0090048C" w:rsidRDefault="00A10808" w:rsidP="005311E4">
      <w:pPr>
        <w:autoSpaceDE w:val="0"/>
        <w:autoSpaceDN w:val="0"/>
        <w:adjustRightInd w:val="0"/>
        <w:rPr>
          <w:rFonts w:ascii="Arial" w:hAnsi="Arial" w:cs="Arial"/>
        </w:rPr>
      </w:pPr>
      <w:r>
        <w:rPr>
          <w:rFonts w:ascii="Arial" w:hAnsi="Arial" w:cs="Arial"/>
          <w:b/>
        </w:rPr>
        <w:tab/>
      </w:r>
      <w:r>
        <w:rPr>
          <w:rFonts w:ascii="Arial" w:hAnsi="Arial" w:cs="Arial"/>
        </w:rPr>
        <w:t xml:space="preserve">Your </w:t>
      </w:r>
      <w:r w:rsidR="00C232E6">
        <w:rPr>
          <w:rFonts w:ascii="Arial" w:hAnsi="Arial" w:cs="Arial"/>
        </w:rPr>
        <w:t>field trip should be pretty much be completed by this point – if not, make sure you have at least one visit (preferably two) to your church of choice by the end of Novemb</w:t>
      </w:r>
      <w:r w:rsidR="00074013">
        <w:rPr>
          <w:rFonts w:ascii="Arial" w:hAnsi="Arial" w:cs="Arial"/>
        </w:rPr>
        <w:t>er</w:t>
      </w:r>
    </w:p>
    <w:p w:rsidR="008165C2" w:rsidRDefault="008165C2" w:rsidP="005311E4">
      <w:pPr>
        <w:autoSpaceDE w:val="0"/>
        <w:autoSpaceDN w:val="0"/>
        <w:adjustRightInd w:val="0"/>
        <w:rPr>
          <w:rFonts w:ascii="Arial" w:hAnsi="Arial" w:cs="Arial"/>
        </w:rPr>
      </w:pPr>
    </w:p>
    <w:p w:rsidR="008165C2" w:rsidRDefault="008165C2" w:rsidP="005311E4">
      <w:pPr>
        <w:autoSpaceDE w:val="0"/>
        <w:autoSpaceDN w:val="0"/>
        <w:adjustRightInd w:val="0"/>
        <w:rPr>
          <w:rFonts w:ascii="Arial" w:hAnsi="Arial" w:cs="Arial"/>
        </w:rPr>
      </w:pPr>
    </w:p>
    <w:p w:rsidR="005311E4" w:rsidRDefault="00D03F32" w:rsidP="005311E4">
      <w:pPr>
        <w:autoSpaceDE w:val="0"/>
        <w:autoSpaceDN w:val="0"/>
        <w:adjustRightInd w:val="0"/>
        <w:rPr>
          <w:rFonts w:ascii="Arial" w:hAnsi="Arial" w:cs="Arial"/>
        </w:rPr>
      </w:pPr>
      <w:r>
        <w:rPr>
          <w:rFonts w:ascii="Arial" w:hAnsi="Arial" w:cs="Arial"/>
        </w:rPr>
        <w:t>Monday</w:t>
      </w:r>
      <w:r w:rsidR="005311E4">
        <w:rPr>
          <w:rFonts w:ascii="Arial" w:hAnsi="Arial" w:cs="Arial"/>
        </w:rPr>
        <w:t>, November</w:t>
      </w:r>
      <w:r>
        <w:rPr>
          <w:rFonts w:ascii="Arial" w:hAnsi="Arial" w:cs="Arial"/>
        </w:rPr>
        <w:t xml:space="preserve"> 26</w:t>
      </w:r>
    </w:p>
    <w:p w:rsidR="005311E4" w:rsidRDefault="001824DF" w:rsidP="005311E4">
      <w:pPr>
        <w:autoSpaceDE w:val="0"/>
        <w:autoSpaceDN w:val="0"/>
        <w:adjustRightInd w:val="0"/>
        <w:rPr>
          <w:rFonts w:ascii="Arial" w:hAnsi="Arial" w:cs="Arial"/>
        </w:rPr>
      </w:pPr>
      <w:r>
        <w:rPr>
          <w:rFonts w:ascii="Arial" w:hAnsi="Arial" w:cs="Arial"/>
        </w:rPr>
        <w:tab/>
        <w:t>The visual</w:t>
      </w:r>
      <w:r w:rsidR="00C232E6">
        <w:rPr>
          <w:rFonts w:ascii="Arial" w:hAnsi="Arial" w:cs="Arial"/>
        </w:rPr>
        <w:t>, aural, and kinesthetic dimensions of incarnational Christianity</w:t>
      </w:r>
    </w:p>
    <w:p w:rsidR="00F16514" w:rsidRDefault="00970949" w:rsidP="00C232E6">
      <w:pPr>
        <w:autoSpaceDE w:val="0"/>
        <w:autoSpaceDN w:val="0"/>
        <w:adjustRightInd w:val="0"/>
        <w:ind w:firstLine="720"/>
        <w:rPr>
          <w:rFonts w:ascii="Arial" w:hAnsi="Arial" w:cs="Arial"/>
        </w:rPr>
      </w:pPr>
      <w:r>
        <w:rPr>
          <w:rFonts w:ascii="Arial" w:hAnsi="Arial" w:cs="Arial"/>
        </w:rPr>
        <w:t xml:space="preserve">READ: </w:t>
      </w:r>
      <w:r w:rsidR="0090048C">
        <w:rPr>
          <w:rFonts w:ascii="Arial" w:hAnsi="Arial" w:cs="Arial"/>
        </w:rPr>
        <w:t>Noreen, “Shaping the Sacred”</w:t>
      </w:r>
    </w:p>
    <w:p w:rsidR="0090048C" w:rsidRPr="00970949" w:rsidRDefault="0090048C" w:rsidP="00C232E6">
      <w:pPr>
        <w:autoSpaceDE w:val="0"/>
        <w:autoSpaceDN w:val="0"/>
        <w:adjustRightInd w:val="0"/>
        <w:ind w:firstLine="720"/>
        <w:rPr>
          <w:rFonts w:ascii="Arial" w:hAnsi="Arial" w:cs="Arial"/>
        </w:rPr>
      </w:pPr>
      <w:r>
        <w:rPr>
          <w:rFonts w:ascii="Arial" w:hAnsi="Arial" w:cs="Arial"/>
        </w:rPr>
        <w:tab/>
        <w:t>Maranci, “Sacred Art in Armenia”</w:t>
      </w:r>
    </w:p>
    <w:p w:rsidR="00C802A2" w:rsidRDefault="00C802A2" w:rsidP="005311E4">
      <w:pPr>
        <w:autoSpaceDE w:val="0"/>
        <w:autoSpaceDN w:val="0"/>
        <w:adjustRightInd w:val="0"/>
        <w:rPr>
          <w:rFonts w:ascii="Arial" w:hAnsi="Arial" w:cs="Arial"/>
        </w:rPr>
      </w:pPr>
      <w:r>
        <w:rPr>
          <w:rFonts w:ascii="Arial" w:hAnsi="Arial" w:cs="Arial"/>
        </w:rPr>
        <w:tab/>
      </w:r>
      <w:r w:rsidR="0090048C">
        <w:rPr>
          <w:rFonts w:ascii="Arial" w:hAnsi="Arial" w:cs="Arial"/>
        </w:rPr>
        <w:tab/>
        <w:t>Audio recordings in class</w:t>
      </w:r>
    </w:p>
    <w:p w:rsidR="0090048C" w:rsidRPr="00C802A2" w:rsidRDefault="0090048C" w:rsidP="005311E4">
      <w:pPr>
        <w:autoSpaceDE w:val="0"/>
        <w:autoSpaceDN w:val="0"/>
        <w:adjustRightInd w:val="0"/>
        <w:rPr>
          <w:rFonts w:ascii="Arial" w:hAnsi="Arial" w:cs="Arial"/>
          <w:b/>
        </w:rPr>
      </w:pPr>
    </w:p>
    <w:p w:rsidR="005311E4" w:rsidRDefault="00D03F32" w:rsidP="005311E4">
      <w:pPr>
        <w:autoSpaceDE w:val="0"/>
        <w:autoSpaceDN w:val="0"/>
        <w:adjustRightInd w:val="0"/>
        <w:rPr>
          <w:rFonts w:ascii="Arial" w:hAnsi="Arial" w:cs="Arial"/>
        </w:rPr>
      </w:pPr>
      <w:r>
        <w:rPr>
          <w:rFonts w:ascii="Arial" w:hAnsi="Arial" w:cs="Arial"/>
        </w:rPr>
        <w:t>Monday, December 3</w:t>
      </w:r>
    </w:p>
    <w:p w:rsidR="005311E4" w:rsidRDefault="00E90591" w:rsidP="005311E4">
      <w:pPr>
        <w:autoSpaceDE w:val="0"/>
        <w:autoSpaceDN w:val="0"/>
        <w:adjustRightInd w:val="0"/>
        <w:rPr>
          <w:rFonts w:ascii="Arial" w:hAnsi="Arial" w:cs="Arial"/>
        </w:rPr>
      </w:pPr>
      <w:r>
        <w:rPr>
          <w:rFonts w:ascii="Arial" w:hAnsi="Arial" w:cs="Arial"/>
        </w:rPr>
        <w:tab/>
      </w:r>
      <w:r w:rsidR="00C232E6">
        <w:rPr>
          <w:rFonts w:ascii="Arial" w:hAnsi="Arial" w:cs="Arial"/>
        </w:rPr>
        <w:t>Oriental Orthodoxy today</w:t>
      </w:r>
    </w:p>
    <w:p w:rsidR="00970949" w:rsidRDefault="00970949" w:rsidP="005311E4">
      <w:pPr>
        <w:autoSpaceDE w:val="0"/>
        <w:autoSpaceDN w:val="0"/>
        <w:adjustRightInd w:val="0"/>
        <w:rPr>
          <w:rFonts w:ascii="Arial" w:hAnsi="Arial" w:cs="Arial"/>
        </w:rPr>
      </w:pPr>
      <w:r>
        <w:rPr>
          <w:rFonts w:ascii="Arial" w:hAnsi="Arial" w:cs="Arial"/>
        </w:rPr>
        <w:tab/>
        <w:t>READ:</w:t>
      </w:r>
      <w:r w:rsidR="0090048C">
        <w:rPr>
          <w:rFonts w:ascii="Arial" w:hAnsi="Arial" w:cs="Arial"/>
        </w:rPr>
        <w:t xml:space="preserve"> Mar Bawai Soro, “General Introduction” (9-28)</w:t>
      </w:r>
      <w:r>
        <w:rPr>
          <w:rFonts w:ascii="Arial" w:hAnsi="Arial" w:cs="Arial"/>
        </w:rPr>
        <w:t xml:space="preserve"> </w:t>
      </w:r>
    </w:p>
    <w:p w:rsidR="00C802A2" w:rsidRDefault="00C802A2" w:rsidP="00C802A2">
      <w:pPr>
        <w:autoSpaceDE w:val="0"/>
        <w:autoSpaceDN w:val="0"/>
        <w:adjustRightInd w:val="0"/>
        <w:rPr>
          <w:rFonts w:ascii="Arial" w:hAnsi="Arial" w:cs="Arial"/>
          <w:b/>
        </w:rPr>
      </w:pPr>
      <w:r>
        <w:rPr>
          <w:rFonts w:ascii="Arial" w:hAnsi="Arial" w:cs="Arial"/>
        </w:rPr>
        <w:tab/>
      </w:r>
      <w:r>
        <w:rPr>
          <w:rFonts w:ascii="Arial" w:hAnsi="Arial" w:cs="Arial"/>
          <w:b/>
        </w:rPr>
        <w:t xml:space="preserve">Field work, liturgical ethnography </w:t>
      </w:r>
      <w:r w:rsidR="00C232E6">
        <w:rPr>
          <w:rFonts w:ascii="Arial" w:hAnsi="Arial" w:cs="Arial"/>
          <w:b/>
        </w:rPr>
        <w:t xml:space="preserve">presentations – last </w:t>
      </w:r>
      <w:r>
        <w:rPr>
          <w:rFonts w:ascii="Arial" w:hAnsi="Arial" w:cs="Arial"/>
          <w:b/>
        </w:rPr>
        <w:t>today</w:t>
      </w:r>
    </w:p>
    <w:p w:rsidR="009759E1" w:rsidRDefault="009759E1" w:rsidP="005311E4">
      <w:pPr>
        <w:autoSpaceDE w:val="0"/>
        <w:autoSpaceDN w:val="0"/>
        <w:adjustRightInd w:val="0"/>
        <w:rPr>
          <w:rFonts w:ascii="Arial" w:hAnsi="Arial" w:cs="Arial"/>
        </w:rPr>
      </w:pPr>
    </w:p>
    <w:p w:rsidR="005311E4" w:rsidRPr="00C232E6" w:rsidRDefault="00C232E6" w:rsidP="005311E4">
      <w:pPr>
        <w:autoSpaceDE w:val="0"/>
        <w:autoSpaceDN w:val="0"/>
        <w:adjustRightInd w:val="0"/>
        <w:rPr>
          <w:rFonts w:ascii="Arial" w:hAnsi="Arial" w:cs="Arial"/>
          <w:i/>
        </w:rPr>
      </w:pPr>
      <w:r>
        <w:rPr>
          <w:rFonts w:ascii="Arial" w:hAnsi="Arial" w:cs="Arial"/>
        </w:rPr>
        <w:t>(Monday</w:t>
      </w:r>
      <w:r w:rsidR="005311E4">
        <w:rPr>
          <w:rFonts w:ascii="Arial" w:hAnsi="Arial" w:cs="Arial"/>
        </w:rPr>
        <w:t xml:space="preserve">, December </w:t>
      </w:r>
      <w:r>
        <w:rPr>
          <w:rFonts w:ascii="Arial" w:hAnsi="Arial" w:cs="Arial"/>
        </w:rPr>
        <w:t>10) – extra gathering</w:t>
      </w:r>
    </w:p>
    <w:p w:rsidR="001824DF" w:rsidRDefault="001824DF" w:rsidP="005311E4">
      <w:pPr>
        <w:autoSpaceDE w:val="0"/>
        <w:autoSpaceDN w:val="0"/>
        <w:adjustRightInd w:val="0"/>
        <w:rPr>
          <w:rFonts w:ascii="Arial" w:hAnsi="Arial" w:cs="Arial"/>
        </w:rPr>
      </w:pPr>
      <w:r>
        <w:rPr>
          <w:rFonts w:ascii="Arial" w:hAnsi="Arial" w:cs="Arial"/>
        </w:rPr>
        <w:tab/>
        <w:t>Presentations of papers</w:t>
      </w:r>
    </w:p>
    <w:p w:rsidR="005311E4" w:rsidRPr="00E90591" w:rsidRDefault="00E90591" w:rsidP="005311E4">
      <w:pPr>
        <w:autoSpaceDE w:val="0"/>
        <w:autoSpaceDN w:val="0"/>
        <w:adjustRightInd w:val="0"/>
        <w:rPr>
          <w:rFonts w:ascii="Arial" w:hAnsi="Arial" w:cs="Arial"/>
          <w:b/>
        </w:rPr>
      </w:pPr>
      <w:r>
        <w:rPr>
          <w:rFonts w:ascii="Arial" w:hAnsi="Arial" w:cs="Arial"/>
        </w:rPr>
        <w:tab/>
      </w:r>
      <w:r>
        <w:rPr>
          <w:rFonts w:ascii="Arial" w:hAnsi="Arial" w:cs="Arial"/>
          <w:b/>
        </w:rPr>
        <w:t xml:space="preserve">Final paper due </w:t>
      </w:r>
      <w:r w:rsidR="00C232E6">
        <w:rPr>
          <w:rFonts w:ascii="Arial" w:hAnsi="Arial" w:cs="Arial"/>
          <w:b/>
        </w:rPr>
        <w:t>today</w:t>
      </w:r>
    </w:p>
    <w:p w:rsidR="0057053C" w:rsidRDefault="00C802A2" w:rsidP="005311E4">
      <w:pPr>
        <w:autoSpaceDE w:val="0"/>
        <w:autoSpaceDN w:val="0"/>
        <w:adjustRightInd w:val="0"/>
        <w:rPr>
          <w:rFonts w:ascii="Arial" w:hAnsi="Arial" w:cs="Arial"/>
          <w:b/>
        </w:rPr>
      </w:pPr>
      <w:r>
        <w:rPr>
          <w:rFonts w:ascii="Arial" w:hAnsi="Arial" w:cs="Arial"/>
        </w:rPr>
        <w:tab/>
      </w:r>
      <w:r w:rsidRPr="00C802A2">
        <w:rPr>
          <w:rFonts w:ascii="Arial" w:hAnsi="Arial" w:cs="Arial"/>
          <w:b/>
        </w:rPr>
        <w:t>Field work, historical/theological analy</w:t>
      </w:r>
      <w:r w:rsidR="0057053C">
        <w:rPr>
          <w:rFonts w:ascii="Arial" w:hAnsi="Arial" w:cs="Arial"/>
          <w:b/>
        </w:rPr>
        <w:t xml:space="preserve">sis paper due </w:t>
      </w:r>
      <w:r w:rsidR="00C232E6">
        <w:rPr>
          <w:rFonts w:ascii="Arial" w:hAnsi="Arial" w:cs="Arial"/>
          <w:b/>
        </w:rPr>
        <w:t>today</w:t>
      </w:r>
    </w:p>
    <w:p w:rsidR="0057053C" w:rsidRDefault="0057053C" w:rsidP="005311E4">
      <w:pPr>
        <w:autoSpaceDE w:val="0"/>
        <w:autoSpaceDN w:val="0"/>
        <w:adjustRightInd w:val="0"/>
        <w:rPr>
          <w:rFonts w:ascii="Arial" w:hAnsi="Arial" w:cs="Arial"/>
          <w:b/>
        </w:rPr>
      </w:pPr>
    </w:p>
    <w:p w:rsidR="00D03F32" w:rsidRDefault="00D03F32" w:rsidP="005311E4">
      <w:pPr>
        <w:autoSpaceDE w:val="0"/>
        <w:autoSpaceDN w:val="0"/>
        <w:adjustRightInd w:val="0"/>
        <w:rPr>
          <w:rFonts w:ascii="Arial" w:hAnsi="Arial" w:cs="Arial"/>
          <w:b/>
        </w:rPr>
      </w:pPr>
    </w:p>
    <w:p w:rsidR="00D03F32" w:rsidRDefault="00D03F32" w:rsidP="005311E4">
      <w:pPr>
        <w:autoSpaceDE w:val="0"/>
        <w:autoSpaceDN w:val="0"/>
        <w:adjustRightInd w:val="0"/>
        <w:rPr>
          <w:rFonts w:ascii="Arial" w:hAnsi="Arial" w:cs="Arial"/>
          <w:b/>
        </w:rPr>
      </w:pPr>
    </w:p>
    <w:p w:rsidR="00D03F32" w:rsidRDefault="00D03F32" w:rsidP="005311E4">
      <w:pPr>
        <w:autoSpaceDE w:val="0"/>
        <w:autoSpaceDN w:val="0"/>
        <w:adjustRightInd w:val="0"/>
        <w:rPr>
          <w:rFonts w:ascii="Arial" w:hAnsi="Arial" w:cs="Arial"/>
          <w:b/>
        </w:rPr>
      </w:pPr>
    </w:p>
    <w:p w:rsidR="00B408E8" w:rsidRPr="00B408E8" w:rsidRDefault="0057053C" w:rsidP="005311E4">
      <w:pPr>
        <w:autoSpaceDE w:val="0"/>
        <w:autoSpaceDN w:val="0"/>
        <w:adjustRightInd w:val="0"/>
        <w:rPr>
          <w:rFonts w:ascii="Arial" w:hAnsi="Arial" w:cs="Arial"/>
          <w:i/>
        </w:rPr>
      </w:pPr>
      <w:r w:rsidRPr="00B408E8">
        <w:rPr>
          <w:rFonts w:ascii="Arial" w:hAnsi="Arial" w:cs="Arial"/>
          <w:i/>
        </w:rPr>
        <w:t>Eastern Churches in the greater London area</w:t>
      </w:r>
      <w:r w:rsidR="00B408E8" w:rsidRPr="00B408E8">
        <w:rPr>
          <w:rFonts w:ascii="Arial" w:hAnsi="Arial" w:cs="Arial"/>
          <w:i/>
        </w:rPr>
        <w:t xml:space="preserve"> (a work in progress)</w:t>
      </w:r>
    </w:p>
    <w:p w:rsidR="0057053C" w:rsidRDefault="007160B3" w:rsidP="005311E4">
      <w:pPr>
        <w:autoSpaceDE w:val="0"/>
        <w:autoSpaceDN w:val="0"/>
        <w:adjustRightInd w:val="0"/>
        <w:rPr>
          <w:rFonts w:ascii="Arial" w:hAnsi="Arial" w:cs="Arial"/>
          <w:b/>
        </w:rPr>
      </w:pPr>
      <w:r w:rsidRPr="007160B3">
        <w:rPr>
          <w:rFonts w:ascii="Arial" w:hAnsi="Arial" w:cs="Arial"/>
          <w:b/>
        </w:rPr>
        <w:t>Eastern Catholic</w:t>
      </w:r>
    </w:p>
    <w:p w:rsidR="007160B3" w:rsidRDefault="007160B3" w:rsidP="005311E4">
      <w:pPr>
        <w:autoSpaceDE w:val="0"/>
        <w:autoSpaceDN w:val="0"/>
        <w:adjustRightInd w:val="0"/>
        <w:rPr>
          <w:rFonts w:ascii="Arial" w:hAnsi="Arial" w:cs="Arial"/>
        </w:rPr>
      </w:pPr>
      <w:r>
        <w:rPr>
          <w:rFonts w:ascii="Arial" w:hAnsi="Arial" w:cs="Arial"/>
        </w:rPr>
        <w:t>Croatian Catholic Community</w:t>
      </w:r>
    </w:p>
    <w:p w:rsidR="007160B3" w:rsidRDefault="007160B3" w:rsidP="005311E4">
      <w:pPr>
        <w:autoSpaceDE w:val="0"/>
        <w:autoSpaceDN w:val="0"/>
        <w:adjustRightInd w:val="0"/>
        <w:rPr>
          <w:rFonts w:ascii="Arial" w:hAnsi="Arial" w:cs="Arial"/>
        </w:rPr>
      </w:pPr>
      <w:r>
        <w:rPr>
          <w:rFonts w:ascii="Arial" w:hAnsi="Arial" w:cs="Arial"/>
        </w:rPr>
        <w:t>1105 Wellington Road South</w:t>
      </w:r>
    </w:p>
    <w:p w:rsidR="007160B3" w:rsidRDefault="007160B3"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??Holy Apostolic Catholic Assyrian Church, Mar Zaia</w:t>
      </w:r>
    </w:p>
    <w:p w:rsidR="007160B3" w:rsidRDefault="007160B3" w:rsidP="005311E4">
      <w:pPr>
        <w:autoSpaceDE w:val="0"/>
        <w:autoSpaceDN w:val="0"/>
        <w:adjustRightInd w:val="0"/>
        <w:rPr>
          <w:rFonts w:ascii="Arial" w:hAnsi="Arial" w:cs="Arial"/>
        </w:rPr>
      </w:pPr>
      <w:r>
        <w:rPr>
          <w:rFonts w:ascii="Arial" w:hAnsi="Arial" w:cs="Arial"/>
        </w:rPr>
        <w:t>182 Hale Street</w:t>
      </w:r>
    </w:p>
    <w:p w:rsidR="00B408E8" w:rsidRDefault="00B408E8"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St. Joseph Chaldean Catholic Church</w:t>
      </w:r>
    </w:p>
    <w:p w:rsidR="007160B3" w:rsidRDefault="007160B3" w:rsidP="005311E4">
      <w:pPr>
        <w:autoSpaceDE w:val="0"/>
        <w:autoSpaceDN w:val="0"/>
        <w:adjustRightInd w:val="0"/>
        <w:rPr>
          <w:rFonts w:ascii="Arial" w:hAnsi="Arial" w:cs="Arial"/>
        </w:rPr>
      </w:pPr>
      <w:r>
        <w:rPr>
          <w:rFonts w:ascii="Arial" w:hAnsi="Arial" w:cs="Arial"/>
        </w:rPr>
        <w:t>89 Charles Street</w:t>
      </w:r>
    </w:p>
    <w:p w:rsidR="007160B3" w:rsidRDefault="007160B3"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?Our Lady of Czestochowa Church</w:t>
      </w:r>
    </w:p>
    <w:p w:rsidR="007160B3" w:rsidRDefault="007160B3" w:rsidP="005311E4">
      <w:pPr>
        <w:autoSpaceDE w:val="0"/>
        <w:autoSpaceDN w:val="0"/>
        <w:adjustRightInd w:val="0"/>
        <w:rPr>
          <w:rFonts w:ascii="Arial" w:hAnsi="Arial" w:cs="Arial"/>
        </w:rPr>
      </w:pPr>
      <w:r>
        <w:rPr>
          <w:rFonts w:ascii="Arial" w:hAnsi="Arial" w:cs="Arial"/>
        </w:rPr>
        <w:t>219 Hill Street</w:t>
      </w:r>
    </w:p>
    <w:p w:rsidR="007160B3" w:rsidRDefault="007160B3" w:rsidP="005311E4">
      <w:pPr>
        <w:autoSpaceDE w:val="0"/>
        <w:autoSpaceDN w:val="0"/>
        <w:adjustRightInd w:val="0"/>
        <w:rPr>
          <w:rFonts w:ascii="Arial" w:hAnsi="Arial" w:cs="Arial"/>
        </w:rPr>
      </w:pPr>
    </w:p>
    <w:p w:rsidR="00AF7938" w:rsidRDefault="00AF7938"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b/>
        </w:rPr>
      </w:pPr>
      <w:r>
        <w:rPr>
          <w:rFonts w:ascii="Arial" w:hAnsi="Arial" w:cs="Arial"/>
          <w:b/>
        </w:rPr>
        <w:t>Oriental Orthodox</w:t>
      </w:r>
    </w:p>
    <w:p w:rsidR="007160B3" w:rsidRDefault="007160B3" w:rsidP="005311E4">
      <w:pPr>
        <w:autoSpaceDE w:val="0"/>
        <w:autoSpaceDN w:val="0"/>
        <w:adjustRightInd w:val="0"/>
        <w:rPr>
          <w:rFonts w:ascii="Arial" w:hAnsi="Arial" w:cs="Arial"/>
        </w:rPr>
      </w:pPr>
      <w:r>
        <w:rPr>
          <w:rFonts w:ascii="Arial" w:hAnsi="Arial" w:cs="Arial"/>
        </w:rPr>
        <w:t>St. Paul’s Coptic Orthodox Church</w:t>
      </w:r>
    </w:p>
    <w:p w:rsidR="007160B3" w:rsidRDefault="007160B3" w:rsidP="005311E4">
      <w:pPr>
        <w:autoSpaceDE w:val="0"/>
        <w:autoSpaceDN w:val="0"/>
        <w:adjustRightInd w:val="0"/>
        <w:rPr>
          <w:rFonts w:ascii="Arial" w:hAnsi="Arial" w:cs="Arial"/>
        </w:rPr>
      </w:pPr>
      <w:r>
        <w:rPr>
          <w:rFonts w:ascii="Arial" w:hAnsi="Arial" w:cs="Arial"/>
        </w:rPr>
        <w:t>1151 Royal York Road</w:t>
      </w:r>
    </w:p>
    <w:p w:rsidR="007160B3" w:rsidRDefault="007160B3"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Ancient Church of the East, St. Shmooni</w:t>
      </w:r>
    </w:p>
    <w:p w:rsidR="007160B3" w:rsidRDefault="007160B3" w:rsidP="005311E4">
      <w:pPr>
        <w:autoSpaceDE w:val="0"/>
        <w:autoSpaceDN w:val="0"/>
        <w:adjustRightInd w:val="0"/>
        <w:rPr>
          <w:rFonts w:ascii="Arial" w:hAnsi="Arial" w:cs="Arial"/>
          <w:b/>
        </w:rPr>
      </w:pPr>
      <w:r>
        <w:rPr>
          <w:rFonts w:ascii="Arial" w:hAnsi="Arial" w:cs="Arial"/>
        </w:rPr>
        <w:t xml:space="preserve">100 Clinton Street, </w:t>
      </w:r>
      <w:r>
        <w:rPr>
          <w:rFonts w:ascii="Arial" w:hAnsi="Arial" w:cs="Arial"/>
          <w:b/>
        </w:rPr>
        <w:t>Hamilton</w:t>
      </w:r>
    </w:p>
    <w:p w:rsidR="007160B3" w:rsidRDefault="007160B3" w:rsidP="005311E4">
      <w:pPr>
        <w:autoSpaceDE w:val="0"/>
        <w:autoSpaceDN w:val="0"/>
        <w:adjustRightInd w:val="0"/>
        <w:rPr>
          <w:rFonts w:ascii="Arial" w:hAnsi="Arial" w:cs="Arial"/>
        </w:rPr>
      </w:pPr>
      <w:r>
        <w:rPr>
          <w:rFonts w:ascii="Arial" w:hAnsi="Arial" w:cs="Arial"/>
        </w:rPr>
        <w:lastRenderedPageBreak/>
        <w:t>St. Mary’s Syriac Orthodox Church (Malankara)</w:t>
      </w:r>
    </w:p>
    <w:p w:rsidR="007160B3" w:rsidRDefault="007160B3" w:rsidP="005311E4">
      <w:pPr>
        <w:autoSpaceDE w:val="0"/>
        <w:autoSpaceDN w:val="0"/>
        <w:adjustRightInd w:val="0"/>
        <w:rPr>
          <w:rFonts w:ascii="Arial" w:hAnsi="Arial" w:cs="Arial"/>
          <w:b/>
        </w:rPr>
      </w:pPr>
      <w:r>
        <w:rPr>
          <w:rFonts w:ascii="Arial" w:hAnsi="Arial" w:cs="Arial"/>
        </w:rPr>
        <w:t xml:space="preserve">2521 Tedlo Street, </w:t>
      </w:r>
      <w:r>
        <w:rPr>
          <w:rFonts w:ascii="Arial" w:hAnsi="Arial" w:cs="Arial"/>
          <w:b/>
        </w:rPr>
        <w:t>Mississauga</w:t>
      </w:r>
    </w:p>
    <w:p w:rsidR="007160B3" w:rsidRDefault="007160B3" w:rsidP="005311E4">
      <w:pPr>
        <w:autoSpaceDE w:val="0"/>
        <w:autoSpaceDN w:val="0"/>
        <w:adjustRightInd w:val="0"/>
        <w:rPr>
          <w:rFonts w:ascii="Arial" w:hAnsi="Arial" w:cs="Arial"/>
          <w:b/>
        </w:rPr>
      </w:pPr>
    </w:p>
    <w:p w:rsidR="007160B3" w:rsidRDefault="007160B3" w:rsidP="005311E4">
      <w:pPr>
        <w:autoSpaceDE w:val="0"/>
        <w:autoSpaceDN w:val="0"/>
        <w:adjustRightInd w:val="0"/>
        <w:rPr>
          <w:rFonts w:ascii="Arial" w:hAnsi="Arial" w:cs="Arial"/>
        </w:rPr>
      </w:pPr>
      <w:r>
        <w:rPr>
          <w:rFonts w:ascii="Arial" w:hAnsi="Arial" w:cs="Arial"/>
        </w:rPr>
        <w:t>?St. Peter’s Syriac Orthodox Church of Canada (Antiochene)</w:t>
      </w:r>
    </w:p>
    <w:p w:rsidR="007160B3" w:rsidRDefault="007160B3" w:rsidP="005311E4">
      <w:pPr>
        <w:autoSpaceDE w:val="0"/>
        <w:autoSpaceDN w:val="0"/>
        <w:adjustRightInd w:val="0"/>
        <w:rPr>
          <w:rFonts w:ascii="Arial" w:hAnsi="Arial" w:cs="Arial"/>
          <w:b/>
        </w:rPr>
      </w:pPr>
      <w:r>
        <w:rPr>
          <w:rFonts w:ascii="Arial" w:hAnsi="Arial" w:cs="Arial"/>
        </w:rPr>
        <w:t xml:space="preserve">1550 S. Gateway Road 315, </w:t>
      </w:r>
      <w:r w:rsidRPr="007160B3">
        <w:rPr>
          <w:rFonts w:ascii="Arial" w:hAnsi="Arial" w:cs="Arial"/>
          <w:b/>
        </w:rPr>
        <w:t>Mississauga</w:t>
      </w:r>
    </w:p>
    <w:p w:rsidR="007160B3" w:rsidRDefault="007160B3" w:rsidP="005311E4">
      <w:pPr>
        <w:autoSpaceDE w:val="0"/>
        <w:autoSpaceDN w:val="0"/>
        <w:adjustRightInd w:val="0"/>
        <w:rPr>
          <w:rFonts w:ascii="Arial" w:hAnsi="Arial" w:cs="Arial"/>
          <w:b/>
        </w:rPr>
      </w:pPr>
    </w:p>
    <w:p w:rsidR="007160B3" w:rsidRDefault="007160B3" w:rsidP="005311E4">
      <w:pPr>
        <w:autoSpaceDE w:val="0"/>
        <w:autoSpaceDN w:val="0"/>
        <w:adjustRightInd w:val="0"/>
        <w:rPr>
          <w:rFonts w:ascii="Arial" w:hAnsi="Arial" w:cs="Arial"/>
        </w:rPr>
      </w:pPr>
      <w:r>
        <w:rPr>
          <w:rFonts w:ascii="Arial" w:hAnsi="Arial" w:cs="Arial"/>
        </w:rPr>
        <w:t>Mar Gregorios Syriac Orthodox Congregation (Malankara)</w:t>
      </w:r>
    </w:p>
    <w:p w:rsidR="007160B3" w:rsidRDefault="007160B3" w:rsidP="005311E4">
      <w:pPr>
        <w:autoSpaceDE w:val="0"/>
        <w:autoSpaceDN w:val="0"/>
        <w:adjustRightInd w:val="0"/>
        <w:rPr>
          <w:rFonts w:ascii="Arial" w:hAnsi="Arial" w:cs="Arial"/>
        </w:rPr>
      </w:pPr>
      <w:r>
        <w:rPr>
          <w:rFonts w:ascii="Arial" w:hAnsi="Arial" w:cs="Arial"/>
        </w:rPr>
        <w:t>Dundas &amp; Wellington (?)</w:t>
      </w:r>
    </w:p>
    <w:p w:rsidR="007160B3" w:rsidRDefault="007160B3"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?St. Thomas Orthodox Church (Keralite-Malankara)</w:t>
      </w:r>
    </w:p>
    <w:p w:rsidR="007160B3" w:rsidRDefault="007160B3" w:rsidP="005311E4">
      <w:pPr>
        <w:autoSpaceDE w:val="0"/>
        <w:autoSpaceDN w:val="0"/>
        <w:adjustRightInd w:val="0"/>
        <w:rPr>
          <w:rFonts w:ascii="Arial" w:hAnsi="Arial" w:cs="Arial"/>
          <w:b/>
        </w:rPr>
      </w:pPr>
      <w:r>
        <w:rPr>
          <w:rFonts w:ascii="Arial" w:hAnsi="Arial" w:cs="Arial"/>
        </w:rPr>
        <w:t xml:space="preserve">23 Brownlea Avenue, </w:t>
      </w:r>
      <w:r w:rsidRPr="007160B3">
        <w:rPr>
          <w:rFonts w:ascii="Arial" w:hAnsi="Arial" w:cs="Arial"/>
          <w:b/>
        </w:rPr>
        <w:t>Toronto</w:t>
      </w:r>
    </w:p>
    <w:p w:rsidR="007160B3" w:rsidRPr="007160B3" w:rsidRDefault="007160B3" w:rsidP="005311E4">
      <w:pPr>
        <w:autoSpaceDE w:val="0"/>
        <w:autoSpaceDN w:val="0"/>
        <w:adjustRightInd w:val="0"/>
        <w:rPr>
          <w:rFonts w:ascii="Arial" w:hAnsi="Arial" w:cs="Arial"/>
          <w:b/>
        </w:rPr>
      </w:pPr>
    </w:p>
    <w:p w:rsidR="007160B3" w:rsidRDefault="007160B3" w:rsidP="005311E4">
      <w:pPr>
        <w:autoSpaceDE w:val="0"/>
        <w:autoSpaceDN w:val="0"/>
        <w:adjustRightInd w:val="0"/>
        <w:rPr>
          <w:rFonts w:ascii="Arial" w:hAnsi="Arial" w:cs="Arial"/>
        </w:rPr>
      </w:pPr>
      <w:r>
        <w:rPr>
          <w:rFonts w:ascii="Arial" w:hAnsi="Arial" w:cs="Arial"/>
        </w:rPr>
        <w:t>St. Barsaumo Syrian Orthodox Church (Syrian)</w:t>
      </w:r>
    </w:p>
    <w:p w:rsidR="007160B3" w:rsidRDefault="007160B3" w:rsidP="005311E4">
      <w:pPr>
        <w:autoSpaceDE w:val="0"/>
        <w:autoSpaceDN w:val="0"/>
        <w:adjustRightInd w:val="0"/>
        <w:rPr>
          <w:rFonts w:ascii="Arial" w:hAnsi="Arial" w:cs="Arial"/>
          <w:b/>
        </w:rPr>
      </w:pPr>
      <w:r>
        <w:rPr>
          <w:rFonts w:ascii="Arial" w:hAnsi="Arial" w:cs="Arial"/>
        </w:rPr>
        <w:t xml:space="preserve">50 Ennis Street, </w:t>
      </w:r>
      <w:r w:rsidRPr="007160B3">
        <w:rPr>
          <w:rFonts w:ascii="Arial" w:hAnsi="Arial" w:cs="Arial"/>
          <w:b/>
        </w:rPr>
        <w:t>Toronto</w:t>
      </w:r>
    </w:p>
    <w:p w:rsidR="007160B3" w:rsidRDefault="007160B3" w:rsidP="005311E4">
      <w:pPr>
        <w:autoSpaceDE w:val="0"/>
        <w:autoSpaceDN w:val="0"/>
        <w:adjustRightInd w:val="0"/>
        <w:rPr>
          <w:rFonts w:ascii="Arial" w:hAnsi="Arial" w:cs="Arial"/>
          <w:b/>
        </w:rPr>
      </w:pPr>
    </w:p>
    <w:p w:rsidR="007160B3" w:rsidRDefault="007160B3" w:rsidP="005311E4">
      <w:pPr>
        <w:autoSpaceDE w:val="0"/>
        <w:autoSpaceDN w:val="0"/>
        <w:adjustRightInd w:val="0"/>
        <w:rPr>
          <w:rFonts w:ascii="Arial" w:hAnsi="Arial" w:cs="Arial"/>
          <w:b/>
        </w:rPr>
      </w:pPr>
      <w:r>
        <w:rPr>
          <w:rFonts w:ascii="Arial" w:hAnsi="Arial" w:cs="Arial"/>
          <w:b/>
        </w:rPr>
        <w:t>Byzantine Orthodox</w:t>
      </w:r>
    </w:p>
    <w:p w:rsidR="007160B3" w:rsidRDefault="007160B3" w:rsidP="005311E4">
      <w:pPr>
        <w:autoSpaceDE w:val="0"/>
        <w:autoSpaceDN w:val="0"/>
        <w:adjustRightInd w:val="0"/>
        <w:rPr>
          <w:rFonts w:ascii="Arial" w:hAnsi="Arial" w:cs="Arial"/>
        </w:rPr>
      </w:pPr>
      <w:r>
        <w:rPr>
          <w:rFonts w:ascii="Arial" w:hAnsi="Arial" w:cs="Arial"/>
        </w:rPr>
        <w:t>Holy Trinity Greek Orthodox Community</w:t>
      </w:r>
    </w:p>
    <w:p w:rsidR="007160B3" w:rsidRDefault="007160B3" w:rsidP="005311E4">
      <w:pPr>
        <w:autoSpaceDE w:val="0"/>
        <w:autoSpaceDN w:val="0"/>
        <w:adjustRightInd w:val="0"/>
        <w:rPr>
          <w:rFonts w:ascii="Arial" w:hAnsi="Arial" w:cs="Arial"/>
        </w:rPr>
      </w:pPr>
      <w:r>
        <w:rPr>
          <w:rFonts w:ascii="Arial" w:hAnsi="Arial" w:cs="Arial"/>
        </w:rPr>
        <w:t>133 Southdale Road West</w:t>
      </w:r>
    </w:p>
    <w:p w:rsidR="007160B3" w:rsidRDefault="007160B3" w:rsidP="005311E4">
      <w:pPr>
        <w:autoSpaceDE w:val="0"/>
        <w:autoSpaceDN w:val="0"/>
        <w:adjustRightInd w:val="0"/>
        <w:rPr>
          <w:rFonts w:ascii="Arial" w:hAnsi="Arial" w:cs="Arial"/>
        </w:rPr>
      </w:pPr>
    </w:p>
    <w:p w:rsidR="007160B3" w:rsidRDefault="007160B3" w:rsidP="005311E4">
      <w:pPr>
        <w:autoSpaceDE w:val="0"/>
        <w:autoSpaceDN w:val="0"/>
        <w:adjustRightInd w:val="0"/>
        <w:rPr>
          <w:rFonts w:ascii="Arial" w:hAnsi="Arial" w:cs="Arial"/>
        </w:rPr>
      </w:pPr>
      <w:r>
        <w:rPr>
          <w:rFonts w:ascii="Arial" w:hAnsi="Arial" w:cs="Arial"/>
        </w:rPr>
        <w:t>Ukrainian Orthodox Church of Holy Trinity</w:t>
      </w:r>
    </w:p>
    <w:p w:rsidR="007160B3" w:rsidRPr="007160B3" w:rsidRDefault="007160B3" w:rsidP="005311E4">
      <w:pPr>
        <w:autoSpaceDE w:val="0"/>
        <w:autoSpaceDN w:val="0"/>
        <w:adjustRightInd w:val="0"/>
        <w:rPr>
          <w:rFonts w:ascii="Arial" w:hAnsi="Arial" w:cs="Arial"/>
        </w:rPr>
      </w:pPr>
      <w:r>
        <w:rPr>
          <w:rFonts w:ascii="Arial" w:hAnsi="Arial" w:cs="Arial"/>
        </w:rPr>
        <w:t>151 King Edward Avenue</w:t>
      </w:r>
    </w:p>
    <w:p w:rsidR="0057053C" w:rsidRDefault="0057053C" w:rsidP="005311E4">
      <w:pPr>
        <w:autoSpaceDE w:val="0"/>
        <w:autoSpaceDN w:val="0"/>
        <w:adjustRightInd w:val="0"/>
        <w:rPr>
          <w:rFonts w:ascii="Arial" w:hAnsi="Arial" w:cs="Arial"/>
        </w:rPr>
      </w:pPr>
    </w:p>
    <w:p w:rsidR="0057053C" w:rsidRDefault="00B408E8" w:rsidP="005311E4">
      <w:pPr>
        <w:autoSpaceDE w:val="0"/>
        <w:autoSpaceDN w:val="0"/>
        <w:adjustRightInd w:val="0"/>
        <w:rPr>
          <w:rFonts w:ascii="Arial" w:hAnsi="Arial" w:cs="Arial"/>
        </w:rPr>
      </w:pPr>
      <w:r>
        <w:rPr>
          <w:rFonts w:ascii="Arial" w:hAnsi="Arial" w:cs="Arial"/>
        </w:rPr>
        <w:t>Holy Transfiguration Church (Antiochene Orthodox Church)</w:t>
      </w:r>
    </w:p>
    <w:p w:rsidR="00B408E8" w:rsidRDefault="00B408E8" w:rsidP="005311E4">
      <w:pPr>
        <w:autoSpaceDE w:val="0"/>
        <w:autoSpaceDN w:val="0"/>
        <w:adjustRightInd w:val="0"/>
        <w:rPr>
          <w:rFonts w:ascii="Arial" w:hAnsi="Arial" w:cs="Arial"/>
        </w:rPr>
      </w:pPr>
      <w:r>
        <w:rPr>
          <w:rFonts w:ascii="Arial" w:hAnsi="Arial" w:cs="Arial"/>
        </w:rPr>
        <w:t>465 Horton Street East</w:t>
      </w:r>
    </w:p>
    <w:p w:rsidR="0057053C" w:rsidRDefault="0057053C" w:rsidP="005311E4">
      <w:pPr>
        <w:autoSpaceDE w:val="0"/>
        <w:autoSpaceDN w:val="0"/>
        <w:adjustRightInd w:val="0"/>
        <w:rPr>
          <w:rFonts w:ascii="Arial" w:hAnsi="Arial" w:cs="Arial"/>
        </w:rPr>
      </w:pPr>
    </w:p>
    <w:p w:rsidR="0057053C" w:rsidRDefault="00B408E8" w:rsidP="005311E4">
      <w:pPr>
        <w:autoSpaceDE w:val="0"/>
        <w:autoSpaceDN w:val="0"/>
        <w:adjustRightInd w:val="0"/>
        <w:rPr>
          <w:rFonts w:ascii="Arial" w:hAnsi="Arial" w:cs="Arial"/>
        </w:rPr>
      </w:pPr>
      <w:r>
        <w:rPr>
          <w:rFonts w:ascii="Arial" w:hAnsi="Arial" w:cs="Arial"/>
        </w:rPr>
        <w:t>Russian Orthodox Church of Christ the Savior (ROCOR)</w:t>
      </w:r>
    </w:p>
    <w:p w:rsidR="00B408E8" w:rsidRDefault="00B408E8" w:rsidP="005311E4">
      <w:pPr>
        <w:autoSpaceDE w:val="0"/>
        <w:autoSpaceDN w:val="0"/>
        <w:adjustRightInd w:val="0"/>
        <w:rPr>
          <w:rFonts w:ascii="Arial" w:hAnsi="Arial" w:cs="Arial"/>
        </w:rPr>
      </w:pPr>
      <w:r>
        <w:rPr>
          <w:rFonts w:ascii="Arial" w:hAnsi="Arial" w:cs="Arial"/>
        </w:rPr>
        <w:t>140 Fairview Avenue</w:t>
      </w:r>
    </w:p>
    <w:p w:rsidR="0057053C" w:rsidRDefault="0057053C" w:rsidP="005311E4">
      <w:pPr>
        <w:autoSpaceDE w:val="0"/>
        <w:autoSpaceDN w:val="0"/>
        <w:adjustRightInd w:val="0"/>
        <w:rPr>
          <w:rFonts w:ascii="Arial" w:hAnsi="Arial" w:cs="Arial"/>
        </w:rPr>
      </w:pPr>
    </w:p>
    <w:p w:rsidR="0057053C" w:rsidRDefault="0057053C" w:rsidP="005311E4">
      <w:pPr>
        <w:autoSpaceDE w:val="0"/>
        <w:autoSpaceDN w:val="0"/>
        <w:adjustRightInd w:val="0"/>
        <w:rPr>
          <w:rFonts w:ascii="Arial" w:hAnsi="Arial" w:cs="Arial"/>
        </w:rPr>
      </w:pPr>
    </w:p>
    <w:p w:rsidR="0057053C" w:rsidRDefault="0057053C" w:rsidP="005311E4">
      <w:pPr>
        <w:autoSpaceDE w:val="0"/>
        <w:autoSpaceDN w:val="0"/>
        <w:adjustRightInd w:val="0"/>
        <w:rPr>
          <w:rFonts w:ascii="Arial" w:hAnsi="Arial" w:cs="Arial"/>
        </w:rPr>
      </w:pPr>
    </w:p>
    <w:p w:rsidR="0057053C" w:rsidRDefault="0057053C" w:rsidP="005311E4">
      <w:pPr>
        <w:autoSpaceDE w:val="0"/>
        <w:autoSpaceDN w:val="0"/>
        <w:adjustRightInd w:val="0"/>
        <w:rPr>
          <w:rFonts w:ascii="Arial" w:hAnsi="Arial" w:cs="Arial"/>
        </w:rPr>
      </w:pPr>
    </w:p>
    <w:p w:rsidR="0057053C" w:rsidRDefault="0057053C" w:rsidP="005311E4">
      <w:pPr>
        <w:autoSpaceDE w:val="0"/>
        <w:autoSpaceDN w:val="0"/>
        <w:adjustRightInd w:val="0"/>
        <w:rPr>
          <w:rFonts w:ascii="Arial" w:hAnsi="Arial" w:cs="Arial"/>
        </w:rPr>
      </w:pPr>
    </w:p>
    <w:p w:rsidR="00B408E8" w:rsidRDefault="00B408E8" w:rsidP="005311E4">
      <w:pPr>
        <w:autoSpaceDE w:val="0"/>
        <w:autoSpaceDN w:val="0"/>
        <w:adjustRightInd w:val="0"/>
        <w:rPr>
          <w:rFonts w:ascii="Arial" w:hAnsi="Arial" w:cs="Arial"/>
        </w:rPr>
      </w:pPr>
    </w:p>
    <w:p w:rsidR="0057053C" w:rsidRPr="0057053C" w:rsidRDefault="0057053C" w:rsidP="005311E4">
      <w:pPr>
        <w:autoSpaceDE w:val="0"/>
        <w:autoSpaceDN w:val="0"/>
        <w:adjustRightInd w:val="0"/>
        <w:rPr>
          <w:rFonts w:ascii="Arial" w:hAnsi="Arial" w:cs="Arial"/>
          <w:b/>
        </w:rPr>
      </w:pPr>
      <w:r>
        <w:rPr>
          <w:rFonts w:ascii="Arial" w:hAnsi="Arial" w:cs="Arial"/>
        </w:rPr>
        <w:t>Required elements for Huron University College</w:t>
      </w:r>
    </w:p>
    <w:p w:rsidR="009C1374" w:rsidRPr="009759E1" w:rsidRDefault="009C1374" w:rsidP="009759E1">
      <w:pPr>
        <w:numPr>
          <w:ilvl w:val="0"/>
          <w:numId w:val="1"/>
        </w:numPr>
        <w:autoSpaceDE w:val="0"/>
        <w:autoSpaceDN w:val="0"/>
        <w:adjustRightInd w:val="0"/>
        <w:rPr>
          <w:rFonts w:ascii="Arial" w:hAnsi="Arial" w:cs="Arial"/>
          <w:b/>
          <w:color w:val="000000"/>
          <w:sz w:val="20"/>
          <w:szCs w:val="20"/>
        </w:rPr>
      </w:pPr>
      <w:r w:rsidRPr="001002B1">
        <w:rPr>
          <w:rFonts w:ascii="Arial" w:hAnsi="Arial" w:cs="Arial"/>
          <w:b/>
          <w:color w:val="000000"/>
          <w:sz w:val="20"/>
          <w:szCs w:val="20"/>
        </w:rPr>
        <w:t>Accommodation for absences:</w:t>
      </w:r>
    </w:p>
    <w:p w:rsidR="009C1374" w:rsidRPr="001002B1" w:rsidRDefault="009C1374" w:rsidP="009C1374">
      <w:pPr>
        <w:numPr>
          <w:ilvl w:val="0"/>
          <w:numId w:val="3"/>
        </w:numPr>
        <w:autoSpaceDE w:val="0"/>
        <w:autoSpaceDN w:val="0"/>
        <w:adjustRightInd w:val="0"/>
        <w:rPr>
          <w:rFonts w:ascii="Arial" w:hAnsi="Arial" w:cs="Arial"/>
          <w:i/>
          <w:color w:val="000000"/>
          <w:sz w:val="20"/>
          <w:szCs w:val="20"/>
        </w:rPr>
      </w:pPr>
      <w:r w:rsidRPr="001002B1">
        <w:rPr>
          <w:rFonts w:ascii="Arial" w:hAnsi="Arial" w:cs="Arial"/>
          <w:b/>
          <w:color w:val="000000"/>
          <w:sz w:val="20"/>
          <w:szCs w:val="20"/>
        </w:rPr>
        <w:t xml:space="preserve">Non-medical absences: </w:t>
      </w:r>
    </w:p>
    <w:p w:rsidR="009C1374" w:rsidRPr="009759E1" w:rsidRDefault="003C3AFE" w:rsidP="009759E1">
      <w:pPr>
        <w:autoSpaceDE w:val="0"/>
        <w:autoSpaceDN w:val="0"/>
        <w:adjustRightInd w:val="0"/>
        <w:ind w:left="750"/>
        <w:rPr>
          <w:rFonts w:ascii="Arial" w:hAnsi="Arial" w:cs="Arial"/>
          <w:sz w:val="20"/>
          <w:szCs w:val="20"/>
        </w:rPr>
      </w:pPr>
      <w:r w:rsidRPr="003C3AFE">
        <w:rPr>
          <w:rFonts w:ascii="Arial" w:hAnsi="Arial" w:cs="Arial"/>
          <w:sz w:val="20"/>
          <w:szCs w:val="20"/>
        </w:rPr>
        <w:t>Best not to miss class, full stop</w:t>
      </w:r>
      <w:r>
        <w:rPr>
          <w:rFonts w:ascii="Arial" w:hAnsi="Arial" w:cs="Arial"/>
          <w:sz w:val="20"/>
          <w:szCs w:val="20"/>
        </w:rPr>
        <w:t>. IF necessary, one absence is allowed (There are 11 class sessions, 10 full, plus two field trips). After the one absence, further absences will drop grade point.</w:t>
      </w:r>
    </w:p>
    <w:p w:rsidR="009C1374" w:rsidRPr="00A0343D" w:rsidRDefault="009C1374" w:rsidP="009C1374">
      <w:pPr>
        <w:numPr>
          <w:ilvl w:val="0"/>
          <w:numId w:val="3"/>
        </w:numPr>
        <w:autoSpaceDE w:val="0"/>
        <w:autoSpaceDN w:val="0"/>
        <w:adjustRightInd w:val="0"/>
        <w:rPr>
          <w:rFonts w:ascii="Arial" w:hAnsi="Arial" w:cs="Arial"/>
          <w:color w:val="000000"/>
          <w:sz w:val="20"/>
          <w:szCs w:val="20"/>
        </w:rPr>
      </w:pPr>
      <w:r w:rsidRPr="001002B1">
        <w:rPr>
          <w:rFonts w:ascii="Arial" w:hAnsi="Arial" w:cs="Arial"/>
          <w:b/>
          <w:color w:val="000000"/>
          <w:sz w:val="20"/>
          <w:szCs w:val="20"/>
        </w:rPr>
        <w:t xml:space="preserve">Medical absences:  </w:t>
      </w:r>
      <w:r w:rsidRPr="00A0343D">
        <w:rPr>
          <w:rFonts w:ascii="Arial" w:hAnsi="Arial" w:cs="Arial"/>
          <w:color w:val="000000"/>
          <w:sz w:val="20"/>
          <w:szCs w:val="20"/>
        </w:rPr>
        <w:t>See also the Policy on Accommodation for Medical Illness</w:t>
      </w:r>
    </w:p>
    <w:p w:rsidR="009C1374" w:rsidRPr="009759E1" w:rsidRDefault="009C1374" w:rsidP="009759E1">
      <w:pPr>
        <w:autoSpaceDE w:val="0"/>
        <w:autoSpaceDN w:val="0"/>
        <w:adjustRightInd w:val="0"/>
        <w:ind w:left="750"/>
        <w:rPr>
          <w:rFonts w:ascii="Arial" w:hAnsi="Arial" w:cs="Arial"/>
          <w:color w:val="000000"/>
          <w:sz w:val="20"/>
          <w:szCs w:val="20"/>
        </w:rPr>
      </w:pPr>
      <w:r w:rsidRPr="00A0343D">
        <w:rPr>
          <w:rFonts w:ascii="Arial" w:hAnsi="Arial" w:cs="Arial"/>
          <w:color w:val="000000"/>
          <w:sz w:val="20"/>
          <w:szCs w:val="20"/>
        </w:rPr>
        <w:t>—Undergraduate Students</w:t>
      </w:r>
      <w:r>
        <w:rPr>
          <w:rFonts w:ascii="Arial" w:hAnsi="Arial" w:cs="Arial"/>
          <w:color w:val="000000"/>
          <w:sz w:val="20"/>
          <w:szCs w:val="20"/>
        </w:rPr>
        <w:t>,</w:t>
      </w:r>
      <w:r w:rsidRPr="00A0343D">
        <w:rPr>
          <w:rFonts w:ascii="Arial" w:hAnsi="Arial" w:cs="Arial"/>
          <w:color w:val="000000"/>
          <w:sz w:val="20"/>
          <w:szCs w:val="20"/>
        </w:rPr>
        <w:t xml:space="preserve"> at http://www.uwo.ca/univsec/handbook/appeals/medical.pdf)</w:t>
      </w:r>
    </w:p>
    <w:p w:rsidR="009C1374" w:rsidRPr="0043792A" w:rsidRDefault="009C1374" w:rsidP="009C1374">
      <w:pPr>
        <w:autoSpaceDE w:val="0"/>
        <w:autoSpaceDN w:val="0"/>
        <w:adjustRightInd w:val="0"/>
        <w:ind w:left="750"/>
        <w:rPr>
          <w:rFonts w:ascii="Arial" w:hAnsi="Arial" w:cs="Arial"/>
          <w:color w:val="000000"/>
          <w:sz w:val="20"/>
          <w:szCs w:val="20"/>
        </w:rPr>
      </w:pPr>
      <w:r w:rsidRPr="00A0343D">
        <w:rPr>
          <w:rFonts w:ascii="Arial" w:hAnsi="Arial" w:cs="Arial"/>
          <w:b/>
          <w:color w:val="000000"/>
          <w:sz w:val="20"/>
          <w:szCs w:val="20"/>
          <w:u w:val="single"/>
        </w:rPr>
        <w:t>For work representing 10% or more of the overall grade for the course</w:t>
      </w:r>
      <w:r w:rsidRPr="0043792A">
        <w:rPr>
          <w:rFonts w:ascii="Arial" w:hAnsi="Arial" w:cs="Arial"/>
          <w:color w:val="000000"/>
          <w:sz w:val="20"/>
          <w:szCs w:val="20"/>
        </w:rPr>
        <w:t xml:space="preserve">, </w:t>
      </w:r>
      <w:r>
        <w:rPr>
          <w:rFonts w:ascii="Arial" w:hAnsi="Arial" w:cs="Arial"/>
          <w:color w:val="000000"/>
          <w:sz w:val="20"/>
          <w:szCs w:val="20"/>
        </w:rPr>
        <w:t>Students seeking academic accommodation on medical grounds for any missed tests, exams, participation components and/or assignments worth 10% or more of their final grade must apply to the Academic Counselling office of their home Faculty and provide document.  Academic accommodation cannot be granted by the instructor or department.</w:t>
      </w:r>
    </w:p>
    <w:p w:rsidR="009C1374" w:rsidRPr="0043792A" w:rsidRDefault="009C1374" w:rsidP="009C1374">
      <w:pPr>
        <w:autoSpaceDE w:val="0"/>
        <w:autoSpaceDN w:val="0"/>
        <w:adjustRightInd w:val="0"/>
        <w:ind w:left="750"/>
        <w:rPr>
          <w:rFonts w:ascii="Arial" w:hAnsi="Arial" w:cs="Arial"/>
          <w:color w:val="000000"/>
          <w:sz w:val="20"/>
          <w:szCs w:val="20"/>
        </w:rPr>
      </w:pPr>
    </w:p>
    <w:p w:rsidR="009C1374" w:rsidRPr="0043792A" w:rsidRDefault="009C1374" w:rsidP="009C1374">
      <w:pPr>
        <w:autoSpaceDE w:val="0"/>
        <w:autoSpaceDN w:val="0"/>
        <w:adjustRightInd w:val="0"/>
        <w:ind w:left="750"/>
        <w:rPr>
          <w:rFonts w:ascii="Arial" w:hAnsi="Arial" w:cs="Arial"/>
          <w:color w:val="000000"/>
          <w:sz w:val="20"/>
          <w:szCs w:val="20"/>
        </w:rPr>
      </w:pPr>
      <w:r>
        <w:rPr>
          <w:rFonts w:ascii="Arial" w:hAnsi="Arial" w:cs="Arial"/>
          <w:color w:val="000000"/>
          <w:sz w:val="20"/>
          <w:szCs w:val="20"/>
        </w:rPr>
        <w:t>For t</w:t>
      </w:r>
      <w:r w:rsidRPr="0043792A">
        <w:rPr>
          <w:rFonts w:ascii="Arial" w:hAnsi="Arial" w:cs="Arial"/>
          <w:color w:val="000000"/>
          <w:sz w:val="20"/>
          <w:szCs w:val="20"/>
        </w:rPr>
        <w:t>he UWO Student Medical Certificate (SMC)</w:t>
      </w:r>
      <w:r>
        <w:rPr>
          <w:rFonts w:ascii="Arial" w:hAnsi="Arial" w:cs="Arial"/>
          <w:color w:val="000000"/>
          <w:sz w:val="20"/>
          <w:szCs w:val="20"/>
        </w:rPr>
        <w:t xml:space="preserve">, see </w:t>
      </w:r>
      <w:hyperlink r:id="rId10" w:history="1">
        <w:r w:rsidRPr="00FB7362">
          <w:rPr>
            <w:rStyle w:val="Hyperlink"/>
            <w:rFonts w:ascii="Arial" w:hAnsi="Arial" w:cs="Arial"/>
            <w:sz w:val="20"/>
            <w:szCs w:val="20"/>
          </w:rPr>
          <w:t>http://studentservices.uwo.ca</w:t>
        </w:r>
      </w:hyperlink>
      <w:r>
        <w:rPr>
          <w:rFonts w:ascii="Arial" w:hAnsi="Arial" w:cs="Arial"/>
          <w:color w:val="000000"/>
          <w:sz w:val="20"/>
          <w:szCs w:val="20"/>
        </w:rPr>
        <w:t xml:space="preserve"> &gt; Medical Documentation, </w:t>
      </w:r>
      <w:r w:rsidRPr="0043792A">
        <w:rPr>
          <w:rFonts w:ascii="Arial" w:hAnsi="Arial" w:cs="Arial"/>
          <w:color w:val="000000"/>
          <w:sz w:val="20"/>
          <w:szCs w:val="20"/>
        </w:rPr>
        <w:t xml:space="preserve">and </w:t>
      </w:r>
      <w:r>
        <w:rPr>
          <w:rFonts w:ascii="Arial" w:hAnsi="Arial" w:cs="Arial"/>
          <w:color w:val="000000"/>
          <w:sz w:val="20"/>
          <w:szCs w:val="20"/>
        </w:rPr>
        <w:t xml:space="preserve">for Policy on Accommodation for Medical Illness, see:  </w:t>
      </w:r>
      <w:r w:rsidRPr="00B82F92">
        <w:rPr>
          <w:rFonts w:ascii="Arial" w:hAnsi="Arial" w:cs="Arial"/>
          <w:color w:val="000000"/>
          <w:sz w:val="20"/>
          <w:szCs w:val="20"/>
        </w:rPr>
        <w:t>https://</w:t>
      </w:r>
      <w:r>
        <w:rPr>
          <w:rFonts w:ascii="Arial" w:hAnsi="Arial" w:cs="Arial"/>
          <w:color w:val="000000"/>
          <w:sz w:val="20"/>
          <w:szCs w:val="20"/>
        </w:rPr>
        <w:t xml:space="preserve">www.uwo.ca/univsec/handbook/appeals/accommodation_medical.pdf </w:t>
      </w:r>
      <w:r w:rsidRPr="0043792A">
        <w:rPr>
          <w:rFonts w:ascii="Arial" w:hAnsi="Arial" w:cs="Arial"/>
          <w:color w:val="000000"/>
          <w:sz w:val="20"/>
          <w:szCs w:val="20"/>
        </w:rPr>
        <w:t xml:space="preserve">Huron University </w:t>
      </w:r>
      <w:r w:rsidRPr="0043792A">
        <w:rPr>
          <w:rFonts w:ascii="Arial" w:hAnsi="Arial" w:cs="Arial"/>
          <w:color w:val="000000"/>
          <w:sz w:val="20"/>
          <w:szCs w:val="20"/>
        </w:rPr>
        <w:lastRenderedPageBreak/>
        <w:t>College Academic Counselling website</w:t>
      </w:r>
      <w:r>
        <w:rPr>
          <w:rFonts w:ascii="Arial" w:hAnsi="Arial" w:cs="Arial"/>
          <w:color w:val="000000"/>
          <w:sz w:val="20"/>
          <w:szCs w:val="20"/>
        </w:rPr>
        <w:t xml:space="preserve"> (www.huronuc.on.ca)</w:t>
      </w:r>
      <w:r w:rsidRPr="0043792A">
        <w:rPr>
          <w:rFonts w:ascii="Arial" w:hAnsi="Arial" w:cs="Arial"/>
          <w:color w:val="000000"/>
          <w:sz w:val="20"/>
          <w:szCs w:val="20"/>
        </w:rPr>
        <w:t xml:space="preserve"> or from the </w:t>
      </w:r>
      <w:r>
        <w:rPr>
          <w:rFonts w:ascii="Arial" w:hAnsi="Arial" w:cs="Arial"/>
          <w:color w:val="000000"/>
          <w:sz w:val="20"/>
          <w:szCs w:val="20"/>
        </w:rPr>
        <w:t xml:space="preserve">Dean’s Office or </w:t>
      </w:r>
      <w:r w:rsidRPr="0043792A">
        <w:rPr>
          <w:rFonts w:ascii="Arial" w:hAnsi="Arial" w:cs="Arial"/>
          <w:color w:val="000000"/>
          <w:sz w:val="20"/>
          <w:szCs w:val="20"/>
        </w:rPr>
        <w:t>Academic Services Centre at Huron.</w:t>
      </w:r>
    </w:p>
    <w:p w:rsidR="009C1374" w:rsidRPr="001002B1" w:rsidRDefault="009C1374" w:rsidP="009C1374">
      <w:pPr>
        <w:autoSpaceDE w:val="0"/>
        <w:autoSpaceDN w:val="0"/>
        <w:adjustRightInd w:val="0"/>
        <w:ind w:left="750"/>
        <w:rPr>
          <w:rFonts w:ascii="Arial" w:hAnsi="Arial" w:cs="Arial"/>
          <w:b/>
          <w:color w:val="000000"/>
          <w:sz w:val="20"/>
          <w:szCs w:val="20"/>
        </w:rPr>
      </w:pPr>
    </w:p>
    <w:p w:rsidR="009759E1" w:rsidRDefault="009C1374" w:rsidP="009759E1">
      <w:pPr>
        <w:autoSpaceDE w:val="0"/>
        <w:autoSpaceDN w:val="0"/>
        <w:adjustRightInd w:val="0"/>
        <w:ind w:left="750"/>
        <w:rPr>
          <w:rFonts w:ascii="Arial" w:hAnsi="Arial" w:cs="Arial"/>
          <w:color w:val="000000"/>
          <w:sz w:val="20"/>
          <w:szCs w:val="20"/>
        </w:rPr>
      </w:pPr>
      <w:r w:rsidRPr="001002B1">
        <w:rPr>
          <w:rFonts w:ascii="Arial" w:hAnsi="Arial" w:cs="Arial"/>
          <w:b/>
          <w:color w:val="000000"/>
          <w:sz w:val="20"/>
          <w:szCs w:val="20"/>
          <w:u w:val="single"/>
        </w:rPr>
        <w:t>For work representing less than 10% of the overall grade for the course:</w:t>
      </w:r>
      <w:r w:rsidRPr="00A0343D">
        <w:rPr>
          <w:rFonts w:ascii="Arial" w:hAnsi="Arial" w:cs="Arial"/>
          <w:color w:val="000000"/>
          <w:sz w:val="20"/>
          <w:szCs w:val="20"/>
        </w:rPr>
        <w:t xml:space="preserve">  </w:t>
      </w:r>
    </w:p>
    <w:p w:rsidR="009C1374" w:rsidRPr="009759E1" w:rsidRDefault="009C1374" w:rsidP="009759E1">
      <w:pPr>
        <w:autoSpaceDE w:val="0"/>
        <w:autoSpaceDN w:val="0"/>
        <w:adjustRightInd w:val="0"/>
        <w:ind w:left="750"/>
        <w:rPr>
          <w:rFonts w:ascii="Arial" w:hAnsi="Arial" w:cs="Arial"/>
          <w:sz w:val="20"/>
          <w:szCs w:val="20"/>
        </w:rPr>
      </w:pPr>
      <w:r w:rsidRPr="009759E1">
        <w:rPr>
          <w:rFonts w:ascii="Arial" w:hAnsi="Arial" w:cs="Arial"/>
          <w:sz w:val="20"/>
          <w:szCs w:val="20"/>
        </w:rPr>
        <w:t>no documentation is required</w:t>
      </w:r>
    </w:p>
    <w:p w:rsidR="00AF7938" w:rsidRDefault="00AF7938">
      <w:pPr>
        <w:rPr>
          <w:rFonts w:ascii="Arial" w:hAnsi="Arial" w:cs="Arial"/>
          <w:b/>
          <w:bCs/>
          <w:sz w:val="28"/>
        </w:rPr>
      </w:pPr>
    </w:p>
    <w:p w:rsidR="007C5AAA" w:rsidRDefault="007C5AAA">
      <w:pPr>
        <w:rPr>
          <w:rFonts w:ascii="Arial" w:hAnsi="Arial" w:cs="Arial"/>
          <w:b/>
          <w:bCs/>
          <w:sz w:val="28"/>
        </w:rPr>
      </w:pPr>
      <w:r>
        <w:rPr>
          <w:rFonts w:ascii="Arial" w:hAnsi="Arial" w:cs="Arial"/>
          <w:b/>
          <w:bCs/>
          <w:sz w:val="28"/>
        </w:rPr>
        <w:t>Additional Statements:</w:t>
      </w:r>
    </w:p>
    <w:p w:rsidR="007C5AAA" w:rsidRDefault="007C5AAA">
      <w:pPr>
        <w:rPr>
          <w:rFonts w:ascii="Arial" w:hAnsi="Arial" w:cs="Arial"/>
          <w:b/>
          <w:bCs/>
          <w:sz w:val="20"/>
        </w:rPr>
      </w:pPr>
    </w:p>
    <w:p w:rsidR="00B82F92" w:rsidRPr="009759E1" w:rsidRDefault="00A07466" w:rsidP="009759E1">
      <w:pPr>
        <w:pStyle w:val="ListParagraph"/>
        <w:numPr>
          <w:ilvl w:val="0"/>
          <w:numId w:val="6"/>
        </w:numPr>
        <w:rPr>
          <w:rFonts w:ascii="Arial" w:hAnsi="Arial" w:cs="Arial"/>
          <w:b/>
          <w:bCs/>
          <w:sz w:val="20"/>
        </w:rPr>
      </w:pPr>
      <w:r>
        <w:rPr>
          <w:rFonts w:ascii="Arial" w:hAnsi="Arial" w:cs="Arial"/>
          <w:b/>
          <w:bCs/>
          <w:sz w:val="20"/>
        </w:rPr>
        <w:t>S</w:t>
      </w:r>
      <w:r w:rsidR="007C5AAA" w:rsidRPr="00A07466">
        <w:rPr>
          <w:rFonts w:ascii="Arial" w:hAnsi="Arial" w:cs="Arial"/>
          <w:b/>
          <w:bCs/>
          <w:sz w:val="20"/>
        </w:rPr>
        <w:t xml:space="preserve">tatement on Use of Electronic Devices during </w:t>
      </w:r>
      <w:r w:rsidR="009E789D" w:rsidRPr="00A07466">
        <w:rPr>
          <w:rFonts w:ascii="Arial" w:hAnsi="Arial" w:cs="Arial"/>
          <w:b/>
          <w:bCs/>
          <w:sz w:val="20"/>
        </w:rPr>
        <w:t>T</w:t>
      </w:r>
      <w:r w:rsidR="007C5AAA" w:rsidRPr="00A07466">
        <w:rPr>
          <w:rFonts w:ascii="Arial" w:hAnsi="Arial" w:cs="Arial"/>
          <w:b/>
          <w:bCs/>
          <w:sz w:val="20"/>
        </w:rPr>
        <w:t xml:space="preserve">ests and </w:t>
      </w:r>
      <w:r w:rsidR="009E789D" w:rsidRPr="00A07466">
        <w:rPr>
          <w:rFonts w:ascii="Arial" w:hAnsi="Arial" w:cs="Arial"/>
          <w:b/>
          <w:bCs/>
          <w:sz w:val="20"/>
        </w:rPr>
        <w:t>E</w:t>
      </w:r>
      <w:r w:rsidR="007C5AAA" w:rsidRPr="00A07466">
        <w:rPr>
          <w:rFonts w:ascii="Arial" w:hAnsi="Arial" w:cs="Arial"/>
          <w:b/>
          <w:bCs/>
          <w:sz w:val="20"/>
        </w:rPr>
        <w:t>xams</w:t>
      </w:r>
      <w:r w:rsidR="009B124C" w:rsidRPr="00A07466">
        <w:rPr>
          <w:rFonts w:ascii="Arial" w:hAnsi="Arial" w:cs="Arial"/>
          <w:b/>
          <w:bCs/>
          <w:sz w:val="20"/>
        </w:rPr>
        <w:t xml:space="preserve">  </w:t>
      </w:r>
    </w:p>
    <w:p w:rsidR="00B82F92" w:rsidRPr="00B82F92" w:rsidRDefault="00B82F92" w:rsidP="00B82F92">
      <w:pPr>
        <w:autoSpaceDE w:val="0"/>
        <w:autoSpaceDN w:val="0"/>
        <w:adjustRightInd w:val="0"/>
        <w:ind w:left="390"/>
        <w:rPr>
          <w:rFonts w:ascii="Arial" w:hAnsi="Arial" w:cs="Arial"/>
          <w:sz w:val="20"/>
        </w:rPr>
      </w:pPr>
      <w:r w:rsidRPr="00B82F92">
        <w:rPr>
          <w:rFonts w:ascii="Arial" w:hAnsi="Arial" w:cs="Arial"/>
          <w:sz w:val="20"/>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rsidR="00B82F92" w:rsidRDefault="00B82F92">
      <w:pPr>
        <w:rPr>
          <w:rFonts w:ascii="Arial" w:hAnsi="Arial" w:cs="Arial"/>
          <w:sz w:val="20"/>
        </w:rPr>
      </w:pPr>
    </w:p>
    <w:p w:rsidR="007C5AAA" w:rsidRDefault="007C5AAA" w:rsidP="00A07466">
      <w:pPr>
        <w:numPr>
          <w:ilvl w:val="0"/>
          <w:numId w:val="6"/>
        </w:numPr>
        <w:rPr>
          <w:rFonts w:ascii="Arial" w:hAnsi="Arial" w:cs="Arial"/>
          <w:sz w:val="20"/>
        </w:rPr>
      </w:pPr>
      <w:r>
        <w:rPr>
          <w:rFonts w:ascii="Arial" w:hAnsi="Arial" w:cs="Arial"/>
          <w:b/>
          <w:bCs/>
          <w:sz w:val="20"/>
        </w:rPr>
        <w:t xml:space="preserve">Statement on Academic Offences:  </w:t>
      </w:r>
      <w:r>
        <w:rPr>
          <w:rFonts w:ascii="Arial" w:hAnsi="Arial" w:cs="Arial"/>
          <w:sz w:val="20"/>
        </w:rPr>
        <w:t xml:space="preserve">Scholastic offences are taken seriously and students are directed to read the appropriate policy, specifically, the definition of what constitutes a Scholastic Offence, at the following web site:  </w:t>
      </w:r>
      <w:r w:rsidR="00A12F54" w:rsidRPr="00A12F54">
        <w:rPr>
          <w:rFonts w:ascii="Arial" w:hAnsi="Arial" w:cs="Arial"/>
          <w:sz w:val="20"/>
        </w:rPr>
        <w:t>http://www.uwo.ca/univsec/handbook/appeals/scholastic_discipline_grad.pdf</w:t>
      </w:r>
      <w:r>
        <w:rPr>
          <w:rFonts w:ascii="Arial" w:hAnsi="Arial" w:cs="Arial"/>
          <w:sz w:val="20"/>
        </w:rPr>
        <w:t>”</w:t>
      </w:r>
    </w:p>
    <w:p w:rsidR="00B82F92" w:rsidRPr="00B82F92" w:rsidRDefault="00B82F92">
      <w:pPr>
        <w:rPr>
          <w:rFonts w:ascii="Arial" w:hAnsi="Arial" w:cs="Arial"/>
          <w:color w:val="000000"/>
          <w:sz w:val="20"/>
        </w:rPr>
      </w:pPr>
    </w:p>
    <w:p w:rsidR="007C5AAA" w:rsidRPr="00B82F92" w:rsidRDefault="007C5AAA" w:rsidP="00A07466">
      <w:pPr>
        <w:numPr>
          <w:ilvl w:val="0"/>
          <w:numId w:val="6"/>
        </w:numPr>
        <w:rPr>
          <w:rFonts w:ascii="Arial" w:hAnsi="Arial" w:cs="Arial"/>
          <w:b/>
          <w:bCs/>
          <w:i/>
          <w:color w:val="000000"/>
          <w:sz w:val="20"/>
        </w:rPr>
      </w:pPr>
      <w:r w:rsidRPr="00B82F92">
        <w:rPr>
          <w:rFonts w:ascii="Arial" w:hAnsi="Arial" w:cs="Arial"/>
          <w:b/>
          <w:bCs/>
          <w:color w:val="000000"/>
          <w:sz w:val="20"/>
        </w:rPr>
        <w:t xml:space="preserve">Plagiarism-detecting </w:t>
      </w:r>
      <w:r w:rsidR="00B82F92">
        <w:rPr>
          <w:rFonts w:ascii="Arial" w:hAnsi="Arial" w:cs="Arial"/>
          <w:b/>
          <w:bCs/>
          <w:color w:val="000000"/>
          <w:sz w:val="20"/>
        </w:rPr>
        <w:t>S</w:t>
      </w:r>
      <w:r w:rsidRPr="00B82F92">
        <w:rPr>
          <w:rFonts w:ascii="Arial" w:hAnsi="Arial" w:cs="Arial"/>
          <w:b/>
          <w:bCs/>
          <w:color w:val="000000"/>
          <w:sz w:val="20"/>
        </w:rPr>
        <w:t>oftware</w:t>
      </w:r>
      <w:r w:rsidR="00AE3253" w:rsidRPr="00B82F92">
        <w:rPr>
          <w:rFonts w:ascii="Arial" w:hAnsi="Arial" w:cs="Arial"/>
          <w:b/>
          <w:bCs/>
          <w:color w:val="000000"/>
          <w:sz w:val="20"/>
        </w:rPr>
        <w:t>/</w:t>
      </w:r>
      <w:r w:rsidR="00B82F92">
        <w:rPr>
          <w:rFonts w:ascii="Arial" w:hAnsi="Arial" w:cs="Arial"/>
          <w:b/>
          <w:bCs/>
          <w:color w:val="000000"/>
          <w:sz w:val="20"/>
        </w:rPr>
        <w:t>C</w:t>
      </w:r>
      <w:r w:rsidR="00AE3253" w:rsidRPr="00B82F92">
        <w:rPr>
          <w:rFonts w:ascii="Arial" w:hAnsi="Arial" w:cs="Arial"/>
          <w:b/>
          <w:bCs/>
          <w:color w:val="000000"/>
          <w:sz w:val="20"/>
        </w:rPr>
        <w:t xml:space="preserve">omputer </w:t>
      </w:r>
      <w:r w:rsidR="00B82F92">
        <w:rPr>
          <w:rFonts w:ascii="Arial" w:hAnsi="Arial" w:cs="Arial"/>
          <w:b/>
          <w:bCs/>
          <w:color w:val="000000"/>
          <w:sz w:val="20"/>
        </w:rPr>
        <w:t>M</w:t>
      </w:r>
      <w:r w:rsidR="00AE3253" w:rsidRPr="00B82F92">
        <w:rPr>
          <w:rFonts w:ascii="Arial" w:hAnsi="Arial" w:cs="Arial"/>
          <w:b/>
          <w:bCs/>
          <w:color w:val="000000"/>
          <w:sz w:val="20"/>
        </w:rPr>
        <w:t>arking</w:t>
      </w:r>
      <w:r w:rsidR="0050363C" w:rsidRPr="00B82F92">
        <w:rPr>
          <w:rFonts w:ascii="Arial" w:hAnsi="Arial" w:cs="Arial"/>
          <w:b/>
          <w:bCs/>
          <w:color w:val="000000"/>
          <w:sz w:val="20"/>
        </w:rPr>
        <w:t xml:space="preserve">:  </w:t>
      </w:r>
    </w:p>
    <w:p w:rsidR="00AE3253" w:rsidRPr="00AE3253" w:rsidRDefault="00AE3253" w:rsidP="009759E1">
      <w:pPr>
        <w:autoSpaceDE w:val="0"/>
        <w:autoSpaceDN w:val="0"/>
        <w:adjustRightInd w:val="0"/>
        <w:ind w:left="750"/>
        <w:rPr>
          <w:rFonts w:ascii="Arial" w:hAnsi="Arial" w:cs="Arial"/>
          <w:color w:val="000000"/>
          <w:sz w:val="20"/>
          <w:szCs w:val="20"/>
        </w:rPr>
      </w:pPr>
      <w:r w:rsidRPr="00AE3253">
        <w:rPr>
          <w:rFonts w:ascii="Arial" w:hAnsi="Arial" w:cs="Arial"/>
          <w:color w:val="000000"/>
          <w:sz w:val="20"/>
          <w:szCs w:val="20"/>
        </w:rPr>
        <w:t>All required papers may be subject to submission for textual similarity review to the</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commercial plagiarism detection software under license to the University for the detection</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of plagiarism. All papers submitted for such checking will be included as source documents</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in the reference database for the purpose of detecting plagiarism of papers subsequently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submitted to the system. Use of the service is subject to the licensing agreement, currently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 xml:space="preserve">between The University of Western Ontario and Turnitin.com ( </w:t>
      </w:r>
      <w:r w:rsidRPr="00AE3253">
        <w:rPr>
          <w:rFonts w:ascii="Arial" w:hAnsi="Arial" w:cs="Arial"/>
          <w:color w:val="0000FF"/>
          <w:sz w:val="20"/>
          <w:szCs w:val="20"/>
        </w:rPr>
        <w:t xml:space="preserve">http://www.turnitin.com </w:t>
      </w:r>
      <w:r w:rsidRPr="00AE3253">
        <w:rPr>
          <w:rFonts w:ascii="Arial" w:hAnsi="Arial" w:cs="Arial"/>
          <w:color w:val="000000"/>
          <w:sz w:val="20"/>
          <w:szCs w:val="20"/>
        </w:rPr>
        <w:t>).</w:t>
      </w:r>
    </w:p>
    <w:p w:rsidR="007C5AAA" w:rsidRDefault="007C5AAA">
      <w:pPr>
        <w:rPr>
          <w:rFonts w:ascii="Arial" w:hAnsi="Arial" w:cs="Arial"/>
          <w:sz w:val="20"/>
        </w:rPr>
      </w:pPr>
    </w:p>
    <w:p w:rsidR="007C5AAA" w:rsidRDefault="007C5AAA" w:rsidP="0090048C">
      <w:pPr>
        <w:rPr>
          <w:rFonts w:ascii="Arial" w:hAnsi="Arial" w:cs="Arial"/>
          <w:b/>
          <w:bCs/>
          <w:sz w:val="20"/>
        </w:rPr>
      </w:pPr>
      <w:r>
        <w:rPr>
          <w:rFonts w:ascii="Arial" w:hAnsi="Arial" w:cs="Arial"/>
          <w:b/>
          <w:bCs/>
          <w:sz w:val="20"/>
        </w:rPr>
        <w:t xml:space="preserve">Support Services:  </w:t>
      </w:r>
    </w:p>
    <w:p w:rsidR="009C1374" w:rsidRPr="009759E1" w:rsidRDefault="007C5AAA" w:rsidP="009759E1">
      <w:pPr>
        <w:numPr>
          <w:ilvl w:val="0"/>
          <w:numId w:val="4"/>
        </w:numPr>
        <w:rPr>
          <w:rFonts w:ascii="Arial" w:hAnsi="Arial" w:cs="Arial"/>
          <w:sz w:val="20"/>
        </w:rPr>
      </w:pPr>
      <w:r>
        <w:rPr>
          <w:rFonts w:ascii="Arial" w:hAnsi="Arial" w:cs="Arial"/>
          <w:sz w:val="20"/>
        </w:rPr>
        <w:t xml:space="preserve">UWO Registrar’s Office:  </w:t>
      </w:r>
      <w:hyperlink r:id="rId11" w:history="1">
        <w:r w:rsidR="009C1374" w:rsidRPr="00FB7362">
          <w:rPr>
            <w:rStyle w:val="Hyperlink"/>
            <w:rFonts w:ascii="Arial" w:hAnsi="Arial" w:cs="Arial"/>
            <w:sz w:val="20"/>
          </w:rPr>
          <w:t>http://www4.registrar.uwo.ca</w:t>
        </w:r>
      </w:hyperlink>
    </w:p>
    <w:p w:rsidR="009B124C" w:rsidRPr="009759E1" w:rsidRDefault="009C1374" w:rsidP="009759E1">
      <w:pPr>
        <w:numPr>
          <w:ilvl w:val="0"/>
          <w:numId w:val="4"/>
        </w:numPr>
        <w:rPr>
          <w:rFonts w:ascii="Arial" w:hAnsi="Arial" w:cs="Arial"/>
          <w:sz w:val="20"/>
        </w:rPr>
      </w:pPr>
      <w:r>
        <w:rPr>
          <w:rFonts w:ascii="Arial" w:hAnsi="Arial" w:cs="Arial"/>
          <w:sz w:val="20"/>
        </w:rPr>
        <w:t>School of Graduate and Post-Doctoral Studies:   www.grad.uwo.ca</w:t>
      </w:r>
    </w:p>
    <w:p w:rsidR="009C1374" w:rsidRPr="009759E1" w:rsidRDefault="007C5AAA" w:rsidP="009759E1">
      <w:pPr>
        <w:numPr>
          <w:ilvl w:val="0"/>
          <w:numId w:val="4"/>
        </w:numPr>
        <w:rPr>
          <w:rFonts w:ascii="Arial" w:hAnsi="Arial" w:cs="Arial"/>
          <w:sz w:val="20"/>
        </w:rPr>
      </w:pPr>
      <w:r>
        <w:rPr>
          <w:rFonts w:ascii="Arial" w:hAnsi="Arial" w:cs="Arial"/>
          <w:sz w:val="20"/>
        </w:rPr>
        <w:t>Huron</w:t>
      </w:r>
      <w:r w:rsidR="00A0343D">
        <w:rPr>
          <w:rFonts w:ascii="Arial" w:hAnsi="Arial" w:cs="Arial"/>
          <w:sz w:val="20"/>
        </w:rPr>
        <w:t>’s</w:t>
      </w:r>
      <w:r>
        <w:rPr>
          <w:rFonts w:ascii="Arial" w:hAnsi="Arial" w:cs="Arial"/>
          <w:sz w:val="20"/>
        </w:rPr>
        <w:t xml:space="preserve"> Faculty of Theology, Office of the Dean: </w:t>
      </w:r>
      <w:r w:rsidRPr="009B124C">
        <w:rPr>
          <w:rFonts w:ascii="Arial" w:hAnsi="Arial" w:cs="Arial"/>
          <w:sz w:val="20"/>
        </w:rPr>
        <w:t>http://www.huronuc.on.ca/faculty_of_the</w:t>
      </w:r>
      <w:r w:rsidR="009B124C">
        <w:rPr>
          <w:rFonts w:ascii="Arial" w:hAnsi="Arial" w:cs="Arial"/>
          <w:sz w:val="20"/>
        </w:rPr>
        <w:t>ology/info_for_current_students</w:t>
      </w:r>
    </w:p>
    <w:p w:rsidR="009B124C" w:rsidRPr="009759E1" w:rsidRDefault="009C1374" w:rsidP="009759E1">
      <w:pPr>
        <w:numPr>
          <w:ilvl w:val="0"/>
          <w:numId w:val="4"/>
        </w:numPr>
        <w:rPr>
          <w:rFonts w:ascii="Arial" w:hAnsi="Arial" w:cs="Arial"/>
          <w:sz w:val="20"/>
        </w:rPr>
      </w:pPr>
      <w:r>
        <w:rPr>
          <w:rFonts w:ascii="Arial" w:hAnsi="Arial" w:cs="Arial"/>
          <w:sz w:val="20"/>
        </w:rPr>
        <w:t>F</w:t>
      </w:r>
      <w:r w:rsidR="009759E1">
        <w:rPr>
          <w:rFonts w:ascii="Arial" w:hAnsi="Arial" w:cs="Arial"/>
          <w:sz w:val="20"/>
        </w:rPr>
        <w:t>aculty of Theology:</w:t>
      </w:r>
      <w:r>
        <w:rPr>
          <w:rFonts w:ascii="Arial" w:hAnsi="Arial" w:cs="Arial"/>
          <w:sz w:val="20"/>
        </w:rPr>
        <w:t xml:space="preserve">  </w:t>
      </w:r>
      <w:r w:rsidR="007C5AAA" w:rsidRPr="00A0343D">
        <w:rPr>
          <w:rFonts w:ascii="Arial" w:hAnsi="Arial" w:cs="Arial"/>
          <w:sz w:val="20"/>
        </w:rPr>
        <w:t>srice@uwo.ca</w:t>
      </w:r>
      <w:r w:rsidR="007C5AAA">
        <w:rPr>
          <w:rFonts w:ascii="Arial" w:hAnsi="Arial" w:cs="Arial"/>
          <w:sz w:val="20"/>
        </w:rPr>
        <w:t>, 519-438-7224, ext. 289</w:t>
      </w:r>
    </w:p>
    <w:p w:rsidR="009B124C" w:rsidRPr="009759E1" w:rsidRDefault="007C5AAA" w:rsidP="009759E1">
      <w:pPr>
        <w:numPr>
          <w:ilvl w:val="0"/>
          <w:numId w:val="4"/>
        </w:numPr>
        <w:rPr>
          <w:rFonts w:ascii="Arial" w:hAnsi="Arial" w:cs="Arial"/>
          <w:sz w:val="20"/>
        </w:rPr>
      </w:pPr>
      <w:r>
        <w:rPr>
          <w:rFonts w:ascii="Arial" w:hAnsi="Arial" w:cs="Arial"/>
          <w:sz w:val="20"/>
        </w:rPr>
        <w:t xml:space="preserve">Huron’s Writing Skills Centre: </w:t>
      </w:r>
      <w:r w:rsidRPr="009B124C">
        <w:rPr>
          <w:rFonts w:ascii="Arial" w:hAnsi="Arial" w:cs="Arial"/>
          <w:sz w:val="20"/>
        </w:rPr>
        <w:t>http://www.huronuc.on.ca/student_life/writing_services</w:t>
      </w:r>
    </w:p>
    <w:p w:rsidR="00A12F54" w:rsidRPr="009759E1" w:rsidRDefault="007C5AAA" w:rsidP="009759E1">
      <w:pPr>
        <w:numPr>
          <w:ilvl w:val="0"/>
          <w:numId w:val="4"/>
        </w:numPr>
        <w:rPr>
          <w:rFonts w:ascii="Arial" w:hAnsi="Arial" w:cs="Arial"/>
          <w:sz w:val="20"/>
        </w:rPr>
      </w:pPr>
      <w:r>
        <w:rPr>
          <w:rFonts w:ascii="Arial" w:hAnsi="Arial" w:cs="Arial"/>
          <w:sz w:val="20"/>
        </w:rPr>
        <w:t xml:space="preserve">UWO Student Support and Development Services:  </w:t>
      </w:r>
      <w:hyperlink r:id="rId12" w:history="1">
        <w:r w:rsidR="00A12F54" w:rsidRPr="00FB7362">
          <w:rPr>
            <w:rStyle w:val="Hyperlink"/>
            <w:rFonts w:ascii="Arial" w:hAnsi="Arial" w:cs="Arial"/>
            <w:sz w:val="20"/>
          </w:rPr>
          <w:t>http://communications.uwo.ca/current_students/student_services.htm</w:t>
        </w:r>
      </w:hyperlink>
    </w:p>
    <w:p w:rsidR="00A12F54" w:rsidRDefault="00A12F54" w:rsidP="00A0343D">
      <w:pPr>
        <w:numPr>
          <w:ilvl w:val="0"/>
          <w:numId w:val="4"/>
        </w:numPr>
        <w:rPr>
          <w:rFonts w:ascii="Arial" w:hAnsi="Arial" w:cs="Arial"/>
          <w:sz w:val="20"/>
        </w:rPr>
      </w:pPr>
      <w:r>
        <w:rPr>
          <w:rFonts w:ascii="Arial" w:hAnsi="Arial" w:cs="Arial"/>
          <w:sz w:val="20"/>
        </w:rPr>
        <w:t xml:space="preserve">Mental Health website at Western:  </w:t>
      </w:r>
      <w:hyperlink r:id="rId13" w:history="1">
        <w:r w:rsidR="005412FE" w:rsidRPr="00136575">
          <w:rPr>
            <w:rStyle w:val="Hyperlink"/>
            <w:rFonts w:ascii="Arial" w:hAnsi="Arial" w:cs="Arial"/>
            <w:sz w:val="20"/>
          </w:rPr>
          <w:t>http://www.uwo.ca/uwocom/mentalhealth/</w:t>
        </w:r>
      </w:hyperlink>
    </w:p>
    <w:p w:rsidR="005412FE" w:rsidRDefault="005412FE" w:rsidP="00C64EC3">
      <w:pPr>
        <w:spacing w:before="100" w:beforeAutospacing="1" w:after="100" w:afterAutospacing="1"/>
        <w:ind w:left="720"/>
        <w:jc w:val="both"/>
      </w:pPr>
      <w:r>
        <w:rPr>
          <w:rFonts w:ascii="Arial" w:hAnsi="Arial" w:cs="Arial"/>
          <w:sz w:val="20"/>
        </w:rPr>
        <w:t>A</w:t>
      </w:r>
      <w:r w:rsidRPr="005412FE">
        <w:rPr>
          <w:rFonts w:ascii="Arial" w:hAnsi="Arial" w:cs="Arial"/>
          <w:sz w:val="20"/>
        </w:rPr>
        <w:t xml:space="preserve">s part of a successful graduate student experience at Western, we encourage students to make their health and wellness a priority. Western provides several on campus health-related services to help you achieve optimum health and engage in healthy living while pursuing your graduate degree.  For example, to support physical activity, all students, as part of their registration, receive membership in Western’s Campus Recreation Centre. Numerous cultural events are offered throughout the year. for example, please check out the Faculty of Music web page </w:t>
      </w:r>
      <w:hyperlink r:id="rId14" w:history="1">
        <w:r w:rsidRPr="005412FE">
          <w:rPr>
            <w:rFonts w:ascii="Arial" w:hAnsi="Arial" w:cs="Arial"/>
            <w:sz w:val="20"/>
          </w:rPr>
          <w:t>http://www.music.uwo.ca/</w:t>
        </w:r>
      </w:hyperlink>
      <w:r w:rsidRPr="005412FE">
        <w:rPr>
          <w:rFonts w:ascii="Arial" w:hAnsi="Arial" w:cs="Arial"/>
          <w:sz w:val="20"/>
        </w:rPr>
        <w:t xml:space="preserve">, and our own McIntosh Gallery </w:t>
      </w:r>
      <w:hyperlink r:id="rId15" w:history="1">
        <w:r w:rsidRPr="005412FE">
          <w:rPr>
            <w:rFonts w:ascii="Arial" w:hAnsi="Arial" w:cs="Arial"/>
            <w:sz w:val="20"/>
          </w:rPr>
          <w:t>http://www.mcintoshgallery.ca/</w:t>
        </w:r>
      </w:hyperlink>
      <w:r w:rsidRPr="005412FE">
        <w:rPr>
          <w:rFonts w:ascii="Arial" w:hAnsi="Arial" w:cs="Arial"/>
          <w:sz w:val="20"/>
        </w:rPr>
        <w:t xml:space="preserve">.  Information regarding health- and wellness-related services available to students may be found at </w:t>
      </w:r>
      <w:hyperlink r:id="rId16" w:history="1">
        <w:r w:rsidRPr="005412FE">
          <w:rPr>
            <w:rFonts w:ascii="Arial" w:hAnsi="Arial" w:cs="Arial"/>
            <w:sz w:val="20"/>
          </w:rPr>
          <w:t>http://www.health.uwo.ca/</w:t>
        </w:r>
      </w:hyperlink>
      <w:r w:rsidRPr="005412FE">
        <w:rPr>
          <w:rFonts w:ascii="Arial" w:hAnsi="Arial" w:cs="Arial"/>
          <w:sz w:val="20"/>
        </w:rPr>
        <w:t xml:space="preserve">. Students seeking help regarding mental health concerns are advised to speak to someone they feel comfortable confiding in, such as their faculty supervisor, their program director (graduate chair), or other relevant administrators in their unit.  Campus mental health resources may be found at </w:t>
      </w:r>
      <w:hyperlink r:id="rId17" w:history="1">
        <w:r w:rsidRPr="005412FE">
          <w:rPr>
            <w:rFonts w:ascii="Arial" w:hAnsi="Arial" w:cs="Arial"/>
            <w:sz w:val="20"/>
          </w:rPr>
          <w:t>http://www.health.uwo.ca/mental_health/resources.html</w:t>
        </w:r>
      </w:hyperlink>
      <w:r>
        <w:rPr>
          <w:color w:val="1F497D"/>
        </w:rPr>
        <w:t>.  </w:t>
      </w:r>
    </w:p>
    <w:p w:rsidR="00AE3253" w:rsidRDefault="00AE3253">
      <w:pPr>
        <w:ind w:left="390"/>
        <w:rPr>
          <w:rFonts w:ascii="Arial" w:hAnsi="Arial" w:cs="Arial"/>
          <w:sz w:val="20"/>
        </w:rPr>
      </w:pPr>
    </w:p>
    <w:p w:rsidR="00AE3253" w:rsidRDefault="00AE3253">
      <w:pPr>
        <w:ind w:left="390"/>
        <w:rPr>
          <w:rFonts w:ascii="Arial" w:hAnsi="Arial" w:cs="Arial"/>
          <w:sz w:val="20"/>
        </w:rPr>
      </w:pPr>
    </w:p>
    <w:p w:rsidR="008B7AA7" w:rsidRDefault="008B7AA7" w:rsidP="009E789D">
      <w:pPr>
        <w:autoSpaceDE w:val="0"/>
        <w:autoSpaceDN w:val="0"/>
        <w:adjustRightInd w:val="0"/>
        <w:ind w:left="750"/>
        <w:rPr>
          <w:rFonts w:ascii="Arial" w:hAnsi="Arial" w:cs="Arial"/>
          <w:b/>
          <w:i/>
          <w:color w:val="76923C"/>
          <w:sz w:val="20"/>
          <w:szCs w:val="20"/>
        </w:rPr>
      </w:pPr>
    </w:p>
    <w:sectPr w:rsidR="008B7AA7" w:rsidSect="00C64EC3">
      <w:headerReference w:type="default" r:id="rId1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68" w:rsidRDefault="00C12768" w:rsidP="002B6773">
      <w:r>
        <w:separator/>
      </w:r>
    </w:p>
  </w:endnote>
  <w:endnote w:type="continuationSeparator" w:id="0">
    <w:p w:rsidR="00C12768" w:rsidRDefault="00C12768" w:rsidP="002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68" w:rsidRDefault="00C12768" w:rsidP="002B6773">
      <w:r>
        <w:separator/>
      </w:r>
    </w:p>
  </w:footnote>
  <w:footnote w:type="continuationSeparator" w:id="0">
    <w:p w:rsidR="00C12768" w:rsidRDefault="00C12768" w:rsidP="002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54" w:rsidRDefault="003F25DD">
    <w:pPr>
      <w:pStyle w:val="Header"/>
      <w:jc w:val="right"/>
    </w:pPr>
    <w:r>
      <w:fldChar w:fldCharType="begin"/>
    </w:r>
    <w:r>
      <w:instrText xml:space="preserve"> PAGE   \* MERGEFORMAT </w:instrText>
    </w:r>
    <w:r>
      <w:fldChar w:fldCharType="separate"/>
    </w:r>
    <w:r w:rsidR="008165C2">
      <w:rPr>
        <w:noProof/>
      </w:rPr>
      <w:t>2</w:t>
    </w:r>
    <w:r>
      <w:rPr>
        <w:noProof/>
      </w:rPr>
      <w:fldChar w:fldCharType="end"/>
    </w:r>
  </w:p>
  <w:p w:rsidR="00A12F54" w:rsidRDefault="00A1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 w15:restartNumberingAfterBreak="0">
    <w:nsid w:val="2D443EE8"/>
    <w:multiLevelType w:val="hybridMultilevel"/>
    <w:tmpl w:val="04C4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C43B83"/>
    <w:multiLevelType w:val="hybridMultilevel"/>
    <w:tmpl w:val="C8E0C9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4"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1655EC"/>
    <w:multiLevelType w:val="hybridMultilevel"/>
    <w:tmpl w:val="5C20C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E0D12"/>
    <w:multiLevelType w:val="hybridMultilevel"/>
    <w:tmpl w:val="2D988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9319F6"/>
    <w:multiLevelType w:val="hybridMultilevel"/>
    <w:tmpl w:val="A9B61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DA7705"/>
    <w:multiLevelType w:val="hybridMultilevel"/>
    <w:tmpl w:val="8E92E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4979F5"/>
    <w:multiLevelType w:val="hybridMultilevel"/>
    <w:tmpl w:val="FBCA2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6B77FF"/>
    <w:multiLevelType w:val="hybridMultilevel"/>
    <w:tmpl w:val="FC56FF68"/>
    <w:lvl w:ilvl="0" w:tplc="2488DE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1"/>
  </w:num>
  <w:num w:numId="3">
    <w:abstractNumId w:val="3"/>
  </w:num>
  <w:num w:numId="4">
    <w:abstractNumId w:val="7"/>
  </w:num>
  <w:num w:numId="5">
    <w:abstractNumId w:val="0"/>
  </w:num>
  <w:num w:numId="6">
    <w:abstractNumId w:val="2"/>
  </w:num>
  <w:num w:numId="7">
    <w:abstractNumId w:val="8"/>
  </w:num>
  <w:num w:numId="8">
    <w:abstractNumId w:val="1"/>
  </w:num>
  <w:num w:numId="9">
    <w:abstractNumId w:val="6"/>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3C"/>
    <w:rsid w:val="00074013"/>
    <w:rsid w:val="000C1F2F"/>
    <w:rsid w:val="000C7234"/>
    <w:rsid w:val="001002B1"/>
    <w:rsid w:val="0017615E"/>
    <w:rsid w:val="001824DF"/>
    <w:rsid w:val="001936D8"/>
    <w:rsid w:val="00246FA4"/>
    <w:rsid w:val="00252B48"/>
    <w:rsid w:val="00282D25"/>
    <w:rsid w:val="002B6773"/>
    <w:rsid w:val="002D1DAD"/>
    <w:rsid w:val="00391D81"/>
    <w:rsid w:val="003C3AFE"/>
    <w:rsid w:val="003C54B5"/>
    <w:rsid w:val="003F25DD"/>
    <w:rsid w:val="003F6342"/>
    <w:rsid w:val="0043792A"/>
    <w:rsid w:val="00446756"/>
    <w:rsid w:val="0050363C"/>
    <w:rsid w:val="005311E4"/>
    <w:rsid w:val="005412FE"/>
    <w:rsid w:val="00547DF8"/>
    <w:rsid w:val="0057053C"/>
    <w:rsid w:val="0061730C"/>
    <w:rsid w:val="007160B3"/>
    <w:rsid w:val="00747B99"/>
    <w:rsid w:val="007666AB"/>
    <w:rsid w:val="007C5AAA"/>
    <w:rsid w:val="007E576D"/>
    <w:rsid w:val="008165C2"/>
    <w:rsid w:val="0084131A"/>
    <w:rsid w:val="00863FB8"/>
    <w:rsid w:val="008B7AA7"/>
    <w:rsid w:val="008F12B5"/>
    <w:rsid w:val="0090048C"/>
    <w:rsid w:val="009064CC"/>
    <w:rsid w:val="00931A94"/>
    <w:rsid w:val="00970949"/>
    <w:rsid w:val="009715A9"/>
    <w:rsid w:val="009759E1"/>
    <w:rsid w:val="00996C0B"/>
    <w:rsid w:val="009A0351"/>
    <w:rsid w:val="009B124C"/>
    <w:rsid w:val="009C1374"/>
    <w:rsid w:val="009E789D"/>
    <w:rsid w:val="00A0343D"/>
    <w:rsid w:val="00A07466"/>
    <w:rsid w:val="00A10808"/>
    <w:rsid w:val="00A12F54"/>
    <w:rsid w:val="00A25948"/>
    <w:rsid w:val="00A301CB"/>
    <w:rsid w:val="00A37304"/>
    <w:rsid w:val="00AA6A9A"/>
    <w:rsid w:val="00AE3253"/>
    <w:rsid w:val="00AE59C3"/>
    <w:rsid w:val="00AF0115"/>
    <w:rsid w:val="00AF7938"/>
    <w:rsid w:val="00B408E8"/>
    <w:rsid w:val="00B76A03"/>
    <w:rsid w:val="00B82F92"/>
    <w:rsid w:val="00C12768"/>
    <w:rsid w:val="00C232E6"/>
    <w:rsid w:val="00C54C2F"/>
    <w:rsid w:val="00C64EC3"/>
    <w:rsid w:val="00C802A2"/>
    <w:rsid w:val="00C93821"/>
    <w:rsid w:val="00CA01BE"/>
    <w:rsid w:val="00CA4CEC"/>
    <w:rsid w:val="00CE151A"/>
    <w:rsid w:val="00D03F32"/>
    <w:rsid w:val="00D62BE0"/>
    <w:rsid w:val="00D72887"/>
    <w:rsid w:val="00E11614"/>
    <w:rsid w:val="00E7361B"/>
    <w:rsid w:val="00E90591"/>
    <w:rsid w:val="00EB1440"/>
    <w:rsid w:val="00F16514"/>
    <w:rsid w:val="00FC19C1"/>
    <w:rsid w:val="00FD4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60A3F1-07DA-466F-B23C-93B80EDF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BE0"/>
    <w:pPr>
      <w:tabs>
        <w:tab w:val="center" w:pos="4320"/>
        <w:tab w:val="right" w:pos="8640"/>
      </w:tabs>
    </w:pPr>
  </w:style>
  <w:style w:type="character" w:styleId="Hyperlink">
    <w:name w:val="Hyperlink"/>
    <w:basedOn w:val="DefaultParagraphFont"/>
    <w:semiHidden/>
    <w:rsid w:val="00D62BE0"/>
    <w:rPr>
      <w:color w:val="0000FF"/>
      <w:u w:val="single"/>
    </w:rPr>
  </w:style>
  <w:style w:type="paragraph" w:styleId="BodyText">
    <w:name w:val="Body Text"/>
    <w:basedOn w:val="Normal"/>
    <w:semiHidden/>
    <w:rsid w:val="00D62BE0"/>
    <w:rPr>
      <w:rFonts w:ascii="Arial" w:hAnsi="Arial" w:cs="Arial"/>
      <w:sz w:val="20"/>
    </w:rPr>
  </w:style>
  <w:style w:type="paragraph" w:styleId="ListParagraph">
    <w:name w:val="List Paragraph"/>
    <w:basedOn w:val="Normal"/>
    <w:uiPriority w:val="34"/>
    <w:qFormat/>
    <w:rsid w:val="009B124C"/>
    <w:pPr>
      <w:ind w:left="720"/>
      <w:contextualSpacing/>
    </w:pPr>
    <w:rPr>
      <w:rFonts w:ascii="Gill Sans MT" w:eastAsia="Calibri" w:hAnsi="Gill Sans MT"/>
      <w:sz w:val="22"/>
      <w:szCs w:val="22"/>
      <w:lang w:val="en-CA"/>
    </w:rPr>
  </w:style>
  <w:style w:type="paragraph" w:styleId="Footer">
    <w:name w:val="footer"/>
    <w:basedOn w:val="Normal"/>
    <w:link w:val="FooterChar"/>
    <w:uiPriority w:val="99"/>
    <w:semiHidden/>
    <w:unhideWhenUsed/>
    <w:rsid w:val="002B6773"/>
    <w:pPr>
      <w:tabs>
        <w:tab w:val="center" w:pos="4680"/>
        <w:tab w:val="right" w:pos="9360"/>
      </w:tabs>
    </w:pPr>
  </w:style>
  <w:style w:type="character" w:customStyle="1" w:styleId="FooterChar">
    <w:name w:val="Footer Char"/>
    <w:basedOn w:val="DefaultParagraphFont"/>
    <w:link w:val="Footer"/>
    <w:uiPriority w:val="99"/>
    <w:semiHidden/>
    <w:rsid w:val="002B6773"/>
    <w:rPr>
      <w:sz w:val="24"/>
      <w:szCs w:val="24"/>
      <w:lang w:val="en-US" w:eastAsia="en-US"/>
    </w:rPr>
  </w:style>
  <w:style w:type="character" w:customStyle="1" w:styleId="HeaderChar">
    <w:name w:val="Header Char"/>
    <w:basedOn w:val="DefaultParagraphFont"/>
    <w:link w:val="Header"/>
    <w:uiPriority w:val="99"/>
    <w:rsid w:val="002B67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o.ca/uwocom/mentalhealt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unications.uwo.ca/current_students/student_services.htm" TargetMode="External"/><Relationship Id="rId17" Type="http://schemas.openxmlformats.org/officeDocument/2006/relationships/hyperlink" Target="http://www.health.uwo.ca/mental_health/resources.html" TargetMode="External"/><Relationship Id="rId2" Type="http://schemas.openxmlformats.org/officeDocument/2006/relationships/numbering" Target="numbering.xml"/><Relationship Id="rId16" Type="http://schemas.openxmlformats.org/officeDocument/2006/relationships/hyperlink" Target="http://www.health.uw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registrar.uwo.ca" TargetMode="External"/><Relationship Id="rId5" Type="http://schemas.openxmlformats.org/officeDocument/2006/relationships/webSettings" Target="webSettings.xml"/><Relationship Id="rId15" Type="http://schemas.openxmlformats.org/officeDocument/2006/relationships/hyperlink" Target="http://www.mcintoshgallery.ca/" TargetMode="External"/><Relationship Id="rId10" Type="http://schemas.openxmlformats.org/officeDocument/2006/relationships/hyperlink" Target="http://studentservices.uwo.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larson3@uwo.ca" TargetMode="External"/><Relationship Id="rId14" Type="http://schemas.openxmlformats.org/officeDocument/2006/relationships/hyperlink" Target="http://www.musi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B6A659-38EB-0E46-8F25-95323FA7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Outline:  2006-07</vt:lpstr>
    </vt:vector>
  </TitlesOfParts>
  <Company>Huron College</Company>
  <LinksUpToDate>false</LinksUpToDate>
  <CharactersWithSpaces>13144</CharactersWithSpaces>
  <SharedDoc>false</SharedDoc>
  <HLinks>
    <vt:vector size="24" baseType="variant">
      <vt:variant>
        <vt:i4>6553666</vt:i4>
      </vt:variant>
      <vt:variant>
        <vt:i4>39</vt:i4>
      </vt:variant>
      <vt:variant>
        <vt:i4>0</vt:i4>
      </vt:variant>
      <vt:variant>
        <vt:i4>5</vt:i4>
      </vt:variant>
      <vt:variant>
        <vt:lpwstr>mailto:srice@uwo.ca</vt:lpwstr>
      </vt:variant>
      <vt:variant>
        <vt:lpwstr/>
      </vt:variant>
      <vt:variant>
        <vt:i4>5636163</vt:i4>
      </vt:variant>
      <vt:variant>
        <vt:i4>36</vt:i4>
      </vt:variant>
      <vt:variant>
        <vt:i4>0</vt:i4>
      </vt:variant>
      <vt:variant>
        <vt:i4>5</vt:i4>
      </vt:variant>
      <vt:variant>
        <vt:lpwstr>http://communications.uwo.ca/current_students/student_services.htm</vt:lpwstr>
      </vt:variant>
      <vt:variant>
        <vt:lpwstr/>
      </vt:variant>
      <vt:variant>
        <vt:i4>655445</vt:i4>
      </vt:variant>
      <vt:variant>
        <vt:i4>33</vt:i4>
      </vt:variant>
      <vt:variant>
        <vt:i4>0</vt:i4>
      </vt:variant>
      <vt:variant>
        <vt:i4>5</vt:i4>
      </vt:variant>
      <vt:variant>
        <vt:lpwstr>http://www4.registrar.uwo.ca/</vt:lpwstr>
      </vt:variant>
      <vt:variant>
        <vt:lpwstr/>
      </vt:variant>
      <vt:variant>
        <vt:i4>6881388</vt:i4>
      </vt:variant>
      <vt:variant>
        <vt:i4>30</vt:i4>
      </vt:variant>
      <vt:variant>
        <vt:i4>0</vt:i4>
      </vt:variant>
      <vt:variant>
        <vt:i4>5</vt:i4>
      </vt:variant>
      <vt:variant>
        <vt:lpwstr>http://studentservices.uwo.ca/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2006-07</dc:title>
  <dc:subject/>
  <dc:creator>srice</dc:creator>
  <cp:keywords/>
  <dc:description/>
  <cp:lastModifiedBy>Melissa March</cp:lastModifiedBy>
  <cp:revision>2</cp:revision>
  <dcterms:created xsi:type="dcterms:W3CDTF">2018-12-13T19:08:00Z</dcterms:created>
  <dcterms:modified xsi:type="dcterms:W3CDTF">2018-12-13T19:08:00Z</dcterms:modified>
</cp:coreProperties>
</file>