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8D71" w14:textId="6366DB7E" w:rsidR="00395A30" w:rsidRPr="00C16458" w:rsidRDefault="00EF47FA" w:rsidP="00310041">
      <w:pPr>
        <w:pStyle w:val="paragraph"/>
        <w:tabs>
          <w:tab w:val="center" w:pos="1984"/>
        </w:tabs>
        <w:spacing w:before="0" w:beforeAutospacing="0" w:after="0" w:afterAutospacing="0"/>
        <w:jc w:val="center"/>
        <w:textAlignment w:val="baseline"/>
        <w:rPr>
          <w:rStyle w:val="normaltextrun"/>
          <w:rFonts w:asciiTheme="minorHAnsi" w:hAnsiTheme="minorHAnsi" w:cstheme="minorHAnsi"/>
          <w:b/>
          <w:bCs/>
        </w:rPr>
      </w:pPr>
      <w:r w:rsidRPr="00EF47FA">
        <w:rPr>
          <w:rFonts w:cstheme="minorHAnsi"/>
          <w:noProof/>
        </w:rPr>
        <w:drawing>
          <wp:inline distT="0" distB="0" distL="0" distR="0" wp14:anchorId="79C6B492" wp14:editId="20343DE0">
            <wp:extent cx="2873403" cy="899160"/>
            <wp:effectExtent l="0" t="0" r="317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75794" cy="899908"/>
                    </a:xfrm>
                    <a:prstGeom prst="rect">
                      <a:avLst/>
                    </a:prstGeom>
                  </pic:spPr>
                </pic:pic>
              </a:graphicData>
            </a:graphic>
          </wp:inline>
        </w:drawing>
      </w:r>
      <w:r w:rsidR="00395A30" w:rsidRPr="00C16458">
        <w:rPr>
          <w:rStyle w:val="normaltextrun"/>
          <w:rFonts w:asciiTheme="minorHAnsi" w:hAnsiTheme="minorHAnsi" w:cstheme="minorHAnsi"/>
          <w:b/>
          <w:bCs/>
        </w:rPr>
        <w:br w:type="textWrapping" w:clear="all"/>
      </w:r>
    </w:p>
    <w:p w14:paraId="7E646883" w14:textId="77777777" w:rsidR="00542B52" w:rsidRPr="00C16458" w:rsidRDefault="00542B52" w:rsidP="00542B52">
      <w:pPr>
        <w:pStyle w:val="paragraph"/>
        <w:spacing w:before="0" w:beforeAutospacing="0" w:after="0" w:afterAutospacing="0"/>
        <w:textAlignment w:val="baseline"/>
        <w:rPr>
          <w:rStyle w:val="normaltextrun"/>
          <w:rFonts w:asciiTheme="minorHAnsi" w:hAnsiTheme="minorHAnsi" w:cstheme="minorHAnsi"/>
          <w:b/>
          <w:bCs/>
        </w:rPr>
      </w:pPr>
    </w:p>
    <w:p w14:paraId="2136C293" w14:textId="41205D10" w:rsidR="00D852E7" w:rsidRDefault="00DD6FAA"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Fall Term 2022</w:t>
      </w:r>
      <w:r w:rsidR="00EC20F5">
        <w:rPr>
          <w:rStyle w:val="normaltextrun"/>
          <w:rFonts w:asciiTheme="minorHAnsi" w:hAnsiTheme="minorHAnsi" w:cstheme="minorHAnsi"/>
          <w:b/>
          <w:bCs/>
          <w:sz w:val="36"/>
          <w:szCs w:val="36"/>
        </w:rPr>
        <w:t xml:space="preserve"> Course Syllabus</w:t>
      </w:r>
    </w:p>
    <w:p w14:paraId="119EF6F9" w14:textId="0F8704D0" w:rsidR="00EC20F5" w:rsidRPr="00DD6FAA" w:rsidRDefault="00EC20F5"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Sacred Texts 220</w:t>
      </w:r>
    </w:p>
    <w:p w14:paraId="72DECCDC" w14:textId="188A367A" w:rsidR="00747A22" w:rsidRPr="00DD6FAA" w:rsidRDefault="00EC20F5"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Pr>
          <w:rStyle w:val="normaltextrun"/>
          <w:rFonts w:asciiTheme="minorHAnsi" w:hAnsiTheme="minorHAnsi" w:cstheme="minorHAnsi"/>
          <w:b/>
          <w:bCs/>
          <w:sz w:val="36"/>
          <w:szCs w:val="36"/>
        </w:rPr>
        <w:t>Words of Faith:</w:t>
      </w:r>
      <w:r w:rsidR="00773713" w:rsidRPr="00DD6FAA">
        <w:rPr>
          <w:rStyle w:val="normaltextrun"/>
          <w:rFonts w:asciiTheme="minorHAnsi" w:hAnsiTheme="minorHAnsi" w:cstheme="minorHAnsi"/>
          <w:b/>
          <w:bCs/>
          <w:sz w:val="36"/>
          <w:szCs w:val="36"/>
        </w:rPr>
        <w:t xml:space="preserve"> </w:t>
      </w:r>
    </w:p>
    <w:p w14:paraId="4F197160" w14:textId="411969A2" w:rsidR="00773713" w:rsidRDefault="00EC20F5" w:rsidP="00DD6FAA">
      <w:pPr>
        <w:pStyle w:val="paragraph"/>
        <w:pBdr>
          <w:bottom w:val="single" w:sz="6" w:space="1" w:color="auto"/>
        </w:pBdr>
        <w:spacing w:before="0" w:beforeAutospacing="0" w:after="0" w:afterAutospacing="0"/>
        <w:jc w:val="center"/>
        <w:textAlignment w:val="baseline"/>
        <w:rPr>
          <w:rStyle w:val="normaltextrun"/>
          <w:rFonts w:asciiTheme="minorHAnsi" w:hAnsiTheme="minorHAnsi" w:cstheme="minorHAnsi"/>
          <w:b/>
          <w:bCs/>
          <w:sz w:val="28"/>
          <w:szCs w:val="28"/>
        </w:rPr>
      </w:pPr>
      <w:r w:rsidRPr="00EC20F5">
        <w:rPr>
          <w:rStyle w:val="normaltextrun"/>
          <w:rFonts w:asciiTheme="minorHAnsi" w:hAnsiTheme="minorHAnsi" w:cstheme="minorHAnsi"/>
          <w:b/>
          <w:bCs/>
          <w:sz w:val="28"/>
          <w:szCs w:val="28"/>
        </w:rPr>
        <w:t>Exploring Key Scriptural Concepts in the Old and New Testaments</w:t>
      </w:r>
    </w:p>
    <w:p w14:paraId="7DC5C8AE" w14:textId="77777777" w:rsidR="00DD6FAA" w:rsidRDefault="00DD6FAA" w:rsidP="00DD6FAA">
      <w:pPr>
        <w:pStyle w:val="paragraph"/>
        <w:pBdr>
          <w:bottom w:val="single" w:sz="6" w:space="1" w:color="auto"/>
        </w:pBdr>
        <w:spacing w:before="0" w:beforeAutospacing="0" w:after="0" w:afterAutospacing="0"/>
        <w:jc w:val="center"/>
        <w:textAlignment w:val="baseline"/>
        <w:rPr>
          <w:rStyle w:val="normaltextrun"/>
          <w:rFonts w:asciiTheme="minorHAnsi" w:hAnsiTheme="minorHAnsi" w:cstheme="minorHAnsi"/>
          <w:b/>
          <w:bCs/>
          <w:sz w:val="28"/>
          <w:szCs w:val="28"/>
        </w:rPr>
      </w:pPr>
    </w:p>
    <w:p w14:paraId="71096896" w14:textId="10FE2507" w:rsidR="00773713" w:rsidRDefault="00773713" w:rsidP="00773713">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160BD6A5" w14:textId="2E5921D6" w:rsidR="009F1513" w:rsidRDefault="009F1513" w:rsidP="00236829">
      <w:pPr>
        <w:pStyle w:val="paragraph"/>
        <w:spacing w:before="0" w:beforeAutospacing="0" w:after="0" w:afterAutospacing="0"/>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Huron University College Land Acknowledgment</w:t>
      </w:r>
    </w:p>
    <w:p w14:paraId="2C73EDD4" w14:textId="7677A4BF" w:rsidR="009F1513" w:rsidRDefault="009F1513" w:rsidP="00236829">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66F81F35" w14:textId="331C9785" w:rsidR="009F1513" w:rsidRPr="009F1513" w:rsidRDefault="009F1513" w:rsidP="00236829">
      <w:pPr>
        <w:pStyle w:val="paragraph"/>
        <w:spacing w:before="0" w:beforeAutospacing="0" w:after="0" w:afterAutospacing="0"/>
        <w:textAlignment w:val="baseline"/>
        <w:rPr>
          <w:rStyle w:val="normaltextrun"/>
          <w:rFonts w:asciiTheme="minorHAnsi" w:hAnsiTheme="minorHAnsi" w:cstheme="minorHAnsi"/>
          <w:b/>
          <w:bCs/>
          <w:color w:val="000000" w:themeColor="text1"/>
        </w:rPr>
      </w:pPr>
      <w:r w:rsidRPr="009F1513">
        <w:rPr>
          <w:rFonts w:ascii="Calibri" w:hAnsi="Calibri" w:cs="Calibri"/>
          <w:color w:val="000000" w:themeColor="text1"/>
          <w:bdr w:val="none" w:sz="0" w:space="0" w:color="auto" w:frame="1"/>
          <w:shd w:val="clear" w:color="auto" w:fill="FFFFFF"/>
        </w:rPr>
        <w:t xml:space="preserve">Huron is situated on the traditional lands of the Anishinaabeg, Haudenosaunee, </w:t>
      </w:r>
      <w:proofErr w:type="spellStart"/>
      <w:r w:rsidRPr="009F1513">
        <w:rPr>
          <w:rFonts w:ascii="Calibri" w:hAnsi="Calibri" w:cs="Calibri"/>
          <w:color w:val="000000" w:themeColor="text1"/>
          <w:bdr w:val="none" w:sz="0" w:space="0" w:color="auto" w:frame="1"/>
          <w:shd w:val="clear" w:color="auto" w:fill="FFFFFF"/>
        </w:rPr>
        <w:t>Attawandaron</w:t>
      </w:r>
      <w:proofErr w:type="spellEnd"/>
      <w:r w:rsidRPr="009F1513">
        <w:rPr>
          <w:rFonts w:ascii="Calibri" w:hAnsi="Calibri" w:cs="Calibri"/>
          <w:color w:val="000000" w:themeColor="text1"/>
          <w:bdr w:val="none" w:sz="0" w:space="0" w:color="auto" w:frame="1"/>
          <w:shd w:val="clear" w:color="auto" w:fill="FFFFFF"/>
        </w:rPr>
        <w:t>, and Lenape peoples, whose sharing and stewardship of the land has been governed by the Dish with One Spoon treaty since time immemorial. We are guided by this treaty in the spirit of peace, friendship, and respect. Huron University College acknowledges its past role in perpetuating colonial and exclusionary relations. Because religious and ecclesial institutions were instrumental in such relations,</w:t>
      </w:r>
      <w:r>
        <w:rPr>
          <w:rFonts w:ascii="Calibri" w:hAnsi="Calibri" w:cs="Calibri"/>
          <w:color w:val="000000" w:themeColor="text1"/>
          <w:bdr w:val="none" w:sz="0" w:space="0" w:color="auto" w:frame="1"/>
          <w:shd w:val="clear" w:color="auto" w:fill="FFFFFF"/>
        </w:rPr>
        <w:t xml:space="preserve"> we</w:t>
      </w:r>
      <w:r w:rsidRPr="009F1513">
        <w:rPr>
          <w:rFonts w:ascii="Calibri" w:hAnsi="Calibri" w:cs="Calibri"/>
          <w:color w:val="000000" w:themeColor="text1"/>
          <w:bdr w:val="none" w:sz="0" w:space="0" w:color="auto" w:frame="1"/>
          <w:shd w:val="clear" w:color="auto" w:fill="FFFFFF"/>
        </w:rPr>
        <w:t xml:space="preserve"> consider it</w:t>
      </w:r>
      <w:r>
        <w:rPr>
          <w:rFonts w:ascii="Calibri" w:hAnsi="Calibri" w:cs="Calibri"/>
          <w:color w:val="000000" w:themeColor="text1"/>
          <w:bdr w:val="none" w:sz="0" w:space="0" w:color="auto" w:frame="1"/>
          <w:shd w:val="clear" w:color="auto" w:fill="FFFFFF"/>
        </w:rPr>
        <w:t xml:space="preserve"> our</w:t>
      </w:r>
      <w:r w:rsidRPr="009F1513">
        <w:rPr>
          <w:rFonts w:ascii="Calibri" w:hAnsi="Calibri" w:cs="Calibri"/>
          <w:color w:val="000000" w:themeColor="text1"/>
          <w:bdr w:val="none" w:sz="0" w:space="0" w:color="auto" w:frame="1"/>
          <w:shd w:val="clear" w:color="auto" w:fill="FFFFFF"/>
        </w:rPr>
        <w:t xml:space="preserve"> particular responsibility as </w:t>
      </w:r>
      <w:r>
        <w:rPr>
          <w:rFonts w:ascii="Calibri" w:hAnsi="Calibri" w:cs="Calibri"/>
          <w:color w:val="000000" w:themeColor="text1"/>
          <w:bdr w:val="none" w:sz="0" w:space="0" w:color="auto" w:frame="1"/>
          <w:shd w:val="clear" w:color="auto" w:fill="FFFFFF"/>
        </w:rPr>
        <w:t>a Faculty of Theology</w:t>
      </w:r>
      <w:r w:rsidRPr="009F1513">
        <w:rPr>
          <w:rFonts w:ascii="Calibri" w:hAnsi="Calibri" w:cs="Calibri"/>
          <w:color w:val="000000" w:themeColor="text1"/>
          <w:bdr w:val="none" w:sz="0" w:space="0" w:color="auto" w:frame="1"/>
          <w:shd w:val="clear" w:color="auto" w:fill="FFFFFF"/>
        </w:rPr>
        <w:t xml:space="preserve"> to work towards justice and reconciliation.</w:t>
      </w:r>
    </w:p>
    <w:p w14:paraId="3B914087" w14:textId="77777777" w:rsidR="009F1513" w:rsidRPr="009F1513" w:rsidRDefault="009F1513" w:rsidP="00236829">
      <w:pPr>
        <w:pStyle w:val="paragraph"/>
        <w:spacing w:before="0" w:beforeAutospacing="0" w:after="0" w:afterAutospacing="0"/>
        <w:textAlignment w:val="baseline"/>
        <w:rPr>
          <w:rStyle w:val="normaltextrun"/>
          <w:rFonts w:asciiTheme="minorHAnsi" w:hAnsiTheme="minorHAnsi" w:cstheme="minorHAnsi"/>
          <w:b/>
          <w:bCs/>
          <w:color w:val="000000" w:themeColor="text1"/>
        </w:rPr>
      </w:pPr>
    </w:p>
    <w:p w14:paraId="4082CCE8" w14:textId="77777777" w:rsidR="00EC20F5" w:rsidRDefault="00236829" w:rsidP="00236829">
      <w:pPr>
        <w:pStyle w:val="paragraph"/>
        <w:spacing w:before="0" w:beforeAutospacing="0" w:after="0" w:afterAutospacing="0"/>
        <w:textAlignment w:val="baseline"/>
        <w:rPr>
          <w:rStyle w:val="normaltextrun"/>
          <w:rFonts w:asciiTheme="minorHAnsi" w:hAnsiTheme="minorHAnsi" w:cstheme="minorHAnsi"/>
        </w:rPr>
      </w:pPr>
      <w:r w:rsidRPr="00DD6FAA">
        <w:rPr>
          <w:rStyle w:val="normaltextrun"/>
          <w:rFonts w:asciiTheme="minorHAnsi" w:hAnsiTheme="minorHAnsi" w:cstheme="minorHAnsi"/>
          <w:b/>
          <w:bCs/>
          <w:sz w:val="28"/>
          <w:szCs w:val="28"/>
        </w:rPr>
        <w:t>C</w:t>
      </w:r>
      <w:r w:rsidR="00DD6FAA">
        <w:rPr>
          <w:rStyle w:val="normaltextrun"/>
          <w:rFonts w:asciiTheme="minorHAnsi" w:hAnsiTheme="minorHAnsi" w:cstheme="minorHAnsi"/>
          <w:b/>
          <w:bCs/>
          <w:sz w:val="28"/>
          <w:szCs w:val="28"/>
        </w:rPr>
        <w:t>ourse Dates</w:t>
      </w:r>
      <w:r w:rsidRPr="00DD6FAA">
        <w:rPr>
          <w:rStyle w:val="normaltextrun"/>
          <w:rFonts w:asciiTheme="minorHAnsi" w:hAnsiTheme="minorHAnsi" w:cstheme="minorHAnsi"/>
          <w:b/>
          <w:bCs/>
          <w:sz w:val="28"/>
          <w:szCs w:val="28"/>
        </w:rPr>
        <w:t>:</w:t>
      </w:r>
      <w:r w:rsidRPr="00DD6FAA">
        <w:rPr>
          <w:rStyle w:val="normaltextrun"/>
          <w:rFonts w:asciiTheme="minorHAnsi" w:hAnsiTheme="minorHAnsi" w:cstheme="minorHAnsi"/>
          <w:sz w:val="28"/>
          <w:szCs w:val="28"/>
        </w:rPr>
        <w:t xml:space="preserve"> </w:t>
      </w:r>
      <w:r w:rsidR="00DD6FAA">
        <w:rPr>
          <w:rStyle w:val="normaltextrun"/>
          <w:rFonts w:asciiTheme="minorHAnsi" w:hAnsiTheme="minorHAnsi" w:cstheme="minorHAnsi"/>
        </w:rPr>
        <w:t xml:space="preserve">From </w:t>
      </w:r>
      <w:r w:rsidR="00EC20F5">
        <w:rPr>
          <w:rStyle w:val="normaltextrun"/>
          <w:rFonts w:asciiTheme="minorHAnsi" w:hAnsiTheme="minorHAnsi" w:cstheme="minorHAnsi"/>
        </w:rPr>
        <w:t>November</w:t>
      </w:r>
      <w:r w:rsidR="00DD6FAA">
        <w:rPr>
          <w:rStyle w:val="normaltextrun"/>
          <w:rFonts w:asciiTheme="minorHAnsi" w:hAnsiTheme="minorHAnsi" w:cstheme="minorHAnsi"/>
        </w:rPr>
        <w:t xml:space="preserve"> </w:t>
      </w:r>
      <w:r w:rsidR="00EC20F5">
        <w:rPr>
          <w:rStyle w:val="normaltextrun"/>
          <w:rFonts w:asciiTheme="minorHAnsi" w:hAnsiTheme="minorHAnsi" w:cstheme="minorHAnsi"/>
        </w:rPr>
        <w:t>10</w:t>
      </w:r>
      <w:r w:rsidR="00DD6FAA" w:rsidRPr="005D10B0">
        <w:rPr>
          <w:rStyle w:val="normaltextrun"/>
          <w:rFonts w:asciiTheme="minorHAnsi" w:hAnsiTheme="minorHAnsi" w:cstheme="minorHAnsi"/>
          <w:vertAlign w:val="superscript"/>
        </w:rPr>
        <w:t>th</w:t>
      </w:r>
      <w:r w:rsidR="00DD6FAA">
        <w:rPr>
          <w:rStyle w:val="normaltextrun"/>
          <w:rFonts w:asciiTheme="minorHAnsi" w:hAnsiTheme="minorHAnsi" w:cstheme="minorHAnsi"/>
        </w:rPr>
        <w:t xml:space="preserve"> –  </w:t>
      </w:r>
      <w:r w:rsidR="00EC20F5">
        <w:rPr>
          <w:rStyle w:val="normaltextrun"/>
          <w:rFonts w:asciiTheme="minorHAnsi" w:hAnsiTheme="minorHAnsi" w:cstheme="minorHAnsi"/>
        </w:rPr>
        <w:t>December 29</w:t>
      </w:r>
      <w:r w:rsidR="00EC20F5" w:rsidRPr="00EC20F5">
        <w:rPr>
          <w:rStyle w:val="normaltextrun"/>
          <w:rFonts w:asciiTheme="minorHAnsi" w:hAnsiTheme="minorHAnsi" w:cstheme="minorHAnsi"/>
          <w:vertAlign w:val="superscript"/>
        </w:rPr>
        <w:t>th</w:t>
      </w:r>
    </w:p>
    <w:p w14:paraId="3FB67D64" w14:textId="493CBDA0" w:rsidR="00DD6FAA" w:rsidRDefault="00EC20F5" w:rsidP="00236829">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Note: The final class may be moved to the post Christmas break or the class may be condensed to seven weeks upon instructor approval.</w:t>
      </w:r>
      <w:r w:rsidR="00DD6FAA">
        <w:rPr>
          <w:rStyle w:val="normaltextrun"/>
          <w:rFonts w:asciiTheme="minorHAnsi" w:hAnsiTheme="minorHAnsi" w:cstheme="minorHAnsi"/>
        </w:rPr>
        <w:t xml:space="preserve"> </w:t>
      </w:r>
    </w:p>
    <w:p w14:paraId="18C51D3B" w14:textId="06F6361C" w:rsidR="00DD6FAA" w:rsidRDefault="00DD6FAA" w:rsidP="00DD6FAA">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sz w:val="28"/>
          <w:szCs w:val="28"/>
        </w:rPr>
        <w:t xml:space="preserve">Time: </w:t>
      </w:r>
      <w:r>
        <w:rPr>
          <w:rStyle w:val="normaltextrun"/>
          <w:rFonts w:asciiTheme="minorHAnsi" w:hAnsiTheme="minorHAnsi" w:cstheme="minorHAnsi"/>
        </w:rPr>
        <w:t>Thursday</w:t>
      </w:r>
      <w:r w:rsidR="00EC20F5">
        <w:rPr>
          <w:rStyle w:val="normaltextrun"/>
          <w:rFonts w:asciiTheme="minorHAnsi" w:hAnsiTheme="minorHAnsi" w:cstheme="minorHAnsi"/>
        </w:rPr>
        <w:t>s</w:t>
      </w:r>
      <w:r>
        <w:rPr>
          <w:rStyle w:val="normaltextrun"/>
          <w:rFonts w:asciiTheme="minorHAnsi" w:hAnsiTheme="minorHAnsi" w:cstheme="minorHAnsi"/>
        </w:rPr>
        <w:t xml:space="preserve"> from 7 – 9 P.M. (CT), 8 – 10 P.M. (ET)</w:t>
      </w:r>
    </w:p>
    <w:p w14:paraId="186B7E6F" w14:textId="162D61DD" w:rsidR="00DD6FAA" w:rsidRPr="00DD6FAA" w:rsidRDefault="00DD6FAA" w:rsidP="00236829">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sz w:val="28"/>
          <w:szCs w:val="28"/>
        </w:rPr>
        <w:t xml:space="preserve">Delivery: </w:t>
      </w:r>
      <w:r>
        <w:rPr>
          <w:rStyle w:val="normaltextrun"/>
          <w:rFonts w:asciiTheme="minorHAnsi" w:hAnsiTheme="minorHAnsi" w:cstheme="minorHAnsi"/>
        </w:rPr>
        <w:t>Hosted via Zoom</w:t>
      </w:r>
    </w:p>
    <w:p w14:paraId="00DF2BA1" w14:textId="1BBA9EAF" w:rsidR="00773713" w:rsidRDefault="00773713" w:rsidP="00773713">
      <w:pPr>
        <w:pStyle w:val="paragraph"/>
        <w:spacing w:before="0" w:beforeAutospacing="0" w:after="0" w:afterAutospacing="0"/>
        <w:textAlignment w:val="baseline"/>
        <w:rPr>
          <w:rStyle w:val="normaltextrun"/>
          <w:rFonts w:asciiTheme="minorHAnsi" w:hAnsiTheme="minorHAnsi" w:cstheme="minorHAnsi"/>
        </w:rPr>
      </w:pPr>
      <w:r w:rsidRPr="00DD6FAA">
        <w:rPr>
          <w:rStyle w:val="normaltextrun"/>
          <w:rFonts w:asciiTheme="minorHAnsi" w:hAnsiTheme="minorHAnsi" w:cstheme="minorHAnsi"/>
          <w:b/>
          <w:bCs/>
          <w:sz w:val="28"/>
          <w:szCs w:val="28"/>
        </w:rPr>
        <w:t>I</w:t>
      </w:r>
      <w:r w:rsidR="00DD6FAA">
        <w:rPr>
          <w:rStyle w:val="normaltextrun"/>
          <w:rFonts w:asciiTheme="minorHAnsi" w:hAnsiTheme="minorHAnsi" w:cstheme="minorHAnsi"/>
          <w:b/>
          <w:bCs/>
          <w:sz w:val="28"/>
          <w:szCs w:val="28"/>
        </w:rPr>
        <w:t>nstructor</w:t>
      </w:r>
      <w:r w:rsidRPr="00DD6FAA">
        <w:rPr>
          <w:rStyle w:val="normaltextrun"/>
          <w:rFonts w:asciiTheme="minorHAnsi" w:hAnsiTheme="minorHAnsi" w:cstheme="minorHAnsi"/>
          <w:b/>
          <w:bCs/>
          <w:sz w:val="28"/>
          <w:szCs w:val="28"/>
        </w:rPr>
        <w:t>:</w:t>
      </w:r>
      <w:r>
        <w:rPr>
          <w:rStyle w:val="normaltextrun"/>
          <w:rFonts w:asciiTheme="minorHAnsi" w:hAnsiTheme="minorHAnsi" w:cstheme="minorHAnsi"/>
        </w:rPr>
        <w:t xml:space="preserve"> T</w:t>
      </w:r>
      <w:r w:rsidR="00310041">
        <w:rPr>
          <w:rStyle w:val="normaltextrun"/>
          <w:rFonts w:asciiTheme="minorHAnsi" w:hAnsiTheme="minorHAnsi" w:cstheme="minorHAnsi"/>
        </w:rPr>
        <w:t xml:space="preserve">he Rev. Dr. </w:t>
      </w:r>
      <w:r w:rsidR="00EC20F5">
        <w:rPr>
          <w:rStyle w:val="normaltextrun"/>
          <w:rFonts w:asciiTheme="minorHAnsi" w:hAnsiTheme="minorHAnsi" w:cstheme="minorHAnsi"/>
        </w:rPr>
        <w:t>Paul Shore, PhD</w:t>
      </w:r>
    </w:p>
    <w:p w14:paraId="07B74F37" w14:textId="56D51E09" w:rsidR="00EE34B5" w:rsidRDefault="00DD6FAA" w:rsidP="00747A22">
      <w:pPr>
        <w:pStyle w:val="paragraph"/>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b/>
          <w:bCs/>
          <w:sz w:val="28"/>
          <w:szCs w:val="28"/>
        </w:rPr>
        <w:t>Contact</w:t>
      </w:r>
      <w:r w:rsidR="00236829" w:rsidRPr="00DD6FAA">
        <w:rPr>
          <w:rStyle w:val="eop"/>
          <w:rFonts w:asciiTheme="minorHAnsi" w:hAnsiTheme="minorHAnsi" w:cstheme="minorHAnsi"/>
          <w:b/>
          <w:bCs/>
          <w:sz w:val="28"/>
          <w:szCs w:val="28"/>
        </w:rPr>
        <w:t>:</w:t>
      </w:r>
      <w:r w:rsidR="00321241">
        <w:rPr>
          <w:rStyle w:val="eop"/>
          <w:rFonts w:asciiTheme="minorHAnsi" w:hAnsiTheme="minorHAnsi" w:cstheme="minorHAnsi"/>
        </w:rPr>
        <w:t xml:space="preserve"> </w:t>
      </w:r>
      <w:r w:rsidR="00EC20F5">
        <w:rPr>
          <w:rStyle w:val="eop"/>
          <w:rFonts w:asciiTheme="minorHAnsi" w:hAnsiTheme="minorHAnsi" w:cstheme="minorHAnsi"/>
        </w:rPr>
        <w:t>shorep@brandonu.ca</w:t>
      </w:r>
      <w:r w:rsidR="00B0474F">
        <w:rPr>
          <w:rStyle w:val="eop"/>
          <w:rFonts w:asciiTheme="minorHAnsi" w:hAnsiTheme="minorHAnsi" w:cstheme="minorHAnsi"/>
        </w:rPr>
        <w:tab/>
      </w:r>
      <w:r w:rsidR="00B0474F">
        <w:rPr>
          <w:rStyle w:val="eop"/>
          <w:rFonts w:asciiTheme="minorHAnsi" w:hAnsiTheme="minorHAnsi" w:cstheme="minorHAnsi"/>
        </w:rPr>
        <w:tab/>
      </w:r>
      <w:r w:rsidR="00D111E3">
        <w:rPr>
          <w:rStyle w:val="eop"/>
          <w:rFonts w:asciiTheme="minorHAnsi" w:hAnsiTheme="minorHAnsi" w:cstheme="minorHAnsi"/>
        </w:rPr>
        <w:t>(201) 571-0801</w:t>
      </w:r>
      <w:r w:rsidR="00E813D4">
        <w:rPr>
          <w:rFonts w:ascii="Segoe UI" w:hAnsi="Segoe UI" w:cs="Segoe UI"/>
          <w:color w:val="201F1E"/>
          <w:sz w:val="23"/>
          <w:szCs w:val="23"/>
          <w:shd w:val="clear" w:color="auto" w:fill="FFFFFF"/>
        </w:rPr>
        <w:tab/>
      </w:r>
      <w:r w:rsidR="00321241">
        <w:rPr>
          <w:rFonts w:ascii="Arial" w:hAnsi="Arial" w:cs="Arial"/>
          <w:color w:val="333333"/>
          <w:sz w:val="23"/>
          <w:szCs w:val="23"/>
          <w:shd w:val="clear" w:color="auto" w:fill="FFFFFF"/>
        </w:rPr>
        <w:t>  </w:t>
      </w:r>
    </w:p>
    <w:p w14:paraId="294597E6" w14:textId="77777777" w:rsidR="00236829" w:rsidRPr="00C16458" w:rsidRDefault="00236829" w:rsidP="00747A22">
      <w:pPr>
        <w:pStyle w:val="paragraph"/>
        <w:spacing w:before="0" w:beforeAutospacing="0" w:after="0" w:afterAutospacing="0"/>
        <w:textAlignment w:val="baseline"/>
        <w:rPr>
          <w:rStyle w:val="eop"/>
          <w:rFonts w:asciiTheme="minorHAnsi" w:hAnsiTheme="minorHAnsi" w:cstheme="minorHAnsi"/>
        </w:rPr>
      </w:pPr>
    </w:p>
    <w:p w14:paraId="1B0CCF93" w14:textId="77777777" w:rsidR="00773713" w:rsidRPr="00310041" w:rsidRDefault="00773713" w:rsidP="00773713">
      <w:pPr>
        <w:rPr>
          <w:b/>
          <w:bCs/>
          <w:color w:val="000000"/>
          <w:sz w:val="28"/>
          <w:szCs w:val="28"/>
        </w:rPr>
      </w:pPr>
    </w:p>
    <w:p w14:paraId="5583EC01" w14:textId="6B693E99" w:rsidR="00773713" w:rsidRPr="00310041" w:rsidRDefault="00773713" w:rsidP="00773713">
      <w:pPr>
        <w:rPr>
          <w:b/>
          <w:bCs/>
          <w:color w:val="000000"/>
          <w:sz w:val="28"/>
          <w:szCs w:val="28"/>
        </w:rPr>
      </w:pPr>
      <w:r w:rsidRPr="00310041">
        <w:rPr>
          <w:b/>
          <w:bCs/>
          <w:color w:val="000000"/>
          <w:sz w:val="28"/>
          <w:szCs w:val="28"/>
        </w:rPr>
        <w:t>Course Description</w:t>
      </w:r>
    </w:p>
    <w:p w14:paraId="223BB081" w14:textId="77777777" w:rsidR="00B305A8" w:rsidRDefault="00B305A8" w:rsidP="00B305A8">
      <w:pPr>
        <w:rPr>
          <w:rFonts w:cstheme="minorHAnsi"/>
          <w:color w:val="000000"/>
        </w:rPr>
      </w:pPr>
      <w:r w:rsidRPr="00B305A8">
        <w:rPr>
          <w:rFonts w:cstheme="minorHAnsi"/>
          <w:color w:val="000000"/>
        </w:rPr>
        <w:t xml:space="preserve">This course will </w:t>
      </w:r>
      <w:r>
        <w:rPr>
          <w:rFonts w:cstheme="minorHAnsi"/>
          <w:color w:val="000000"/>
        </w:rPr>
        <w:t>introduce students</w:t>
      </w:r>
      <w:r w:rsidRPr="00B305A8">
        <w:rPr>
          <w:rFonts w:cstheme="minorHAnsi"/>
          <w:color w:val="000000"/>
        </w:rPr>
        <w:t xml:space="preserve"> to some of the key words and ideas from both the Old and New Testaments, with special emphasis on the historical and cultural context(s) in which they are found.  </w:t>
      </w:r>
    </w:p>
    <w:p w14:paraId="7AC51BBD" w14:textId="77777777" w:rsidR="00B305A8" w:rsidRDefault="00B305A8" w:rsidP="00B305A8">
      <w:pPr>
        <w:rPr>
          <w:rFonts w:cstheme="minorHAnsi"/>
          <w:color w:val="000000"/>
        </w:rPr>
      </w:pPr>
    </w:p>
    <w:p w14:paraId="26D21248" w14:textId="77777777" w:rsidR="00B305A8" w:rsidRDefault="00B305A8" w:rsidP="00B305A8">
      <w:pPr>
        <w:rPr>
          <w:rFonts w:cstheme="minorHAnsi"/>
          <w:color w:val="000000"/>
        </w:rPr>
      </w:pPr>
      <w:r w:rsidRPr="00B305A8">
        <w:rPr>
          <w:rFonts w:cstheme="minorHAnsi"/>
          <w:color w:val="000000"/>
        </w:rPr>
        <w:t xml:space="preserve">We will also examine the relationship between the vocabularies of the two Testaments, focusing on the pivotal role of Greek in conveying and-- transforming-- ideas of the Old Testament to the world of the New.  </w:t>
      </w:r>
    </w:p>
    <w:p w14:paraId="7F48E36D" w14:textId="00FEC6B9" w:rsidR="00B305A8" w:rsidRPr="00B305A8" w:rsidRDefault="00B305A8" w:rsidP="00B305A8">
      <w:pPr>
        <w:rPr>
          <w:rFonts w:cstheme="minorHAnsi"/>
          <w:color w:val="000000"/>
        </w:rPr>
      </w:pPr>
      <w:r w:rsidRPr="00B305A8">
        <w:rPr>
          <w:rFonts w:cstheme="minorHAnsi"/>
          <w:color w:val="000000"/>
        </w:rPr>
        <w:lastRenderedPageBreak/>
        <w:t>A unifying theme is the compatibility of careful scientific investigation and faith. We shall see how Biblical terms in the same language are interrelated and may overlap. We shall also find that a wealth of concepts lie hidden beneath a si</w:t>
      </w:r>
      <w:r>
        <w:rPr>
          <w:rFonts w:cstheme="minorHAnsi"/>
          <w:color w:val="000000"/>
        </w:rPr>
        <w:t>ngle</w:t>
      </w:r>
      <w:r w:rsidRPr="00B305A8">
        <w:rPr>
          <w:rFonts w:cstheme="minorHAnsi"/>
          <w:color w:val="000000"/>
        </w:rPr>
        <w:t xml:space="preserve"> </w:t>
      </w:r>
      <w:r>
        <w:rPr>
          <w:rFonts w:cstheme="minorHAnsi"/>
          <w:color w:val="000000"/>
        </w:rPr>
        <w:t>word that has been translated into English -</w:t>
      </w:r>
      <w:r w:rsidRPr="00B305A8">
        <w:rPr>
          <w:rFonts w:cstheme="minorHAnsi"/>
          <w:color w:val="000000"/>
        </w:rPr>
        <w:t xml:space="preserve"> such as </w:t>
      </w:r>
      <w:r>
        <w:rPr>
          <w:rFonts w:cstheme="minorHAnsi"/>
          <w:color w:val="000000"/>
        </w:rPr>
        <w:t xml:space="preserve">the word </w:t>
      </w:r>
      <w:r w:rsidRPr="00B305A8">
        <w:rPr>
          <w:rFonts w:cstheme="minorHAnsi"/>
          <w:color w:val="000000"/>
        </w:rPr>
        <w:t>“sin</w:t>
      </w:r>
      <w:r>
        <w:rPr>
          <w:rFonts w:cstheme="minorHAnsi"/>
          <w:color w:val="000000"/>
        </w:rPr>
        <w:t>.</w:t>
      </w:r>
      <w:r w:rsidRPr="00B305A8">
        <w:rPr>
          <w:rFonts w:cstheme="minorHAnsi"/>
          <w:color w:val="000000"/>
        </w:rPr>
        <w:t>”</w:t>
      </w:r>
    </w:p>
    <w:p w14:paraId="2A49B86C" w14:textId="77777777" w:rsidR="00B305A8" w:rsidRPr="00B305A8" w:rsidRDefault="00B305A8" w:rsidP="00B305A8">
      <w:pPr>
        <w:rPr>
          <w:rFonts w:cstheme="minorHAnsi"/>
          <w:color w:val="000000"/>
        </w:rPr>
      </w:pPr>
    </w:p>
    <w:p w14:paraId="6934C965" w14:textId="1C5B677E" w:rsidR="00B305A8" w:rsidRPr="00B305A8" w:rsidRDefault="00B305A8" w:rsidP="00B305A8">
      <w:pPr>
        <w:rPr>
          <w:rFonts w:cstheme="minorHAnsi"/>
          <w:color w:val="000000"/>
        </w:rPr>
      </w:pPr>
      <w:r w:rsidRPr="00B305A8">
        <w:rPr>
          <w:rFonts w:cstheme="minorHAnsi"/>
          <w:color w:val="000000"/>
        </w:rPr>
        <w:t>N. B. While I’ll occasionally mention my own views on controversial points of Biblical interpretation, your grade will in no way be affected by the fact of you agreeing or disagreeing with me!</w:t>
      </w:r>
      <w:r>
        <w:rPr>
          <w:rFonts w:cstheme="minorHAnsi"/>
          <w:color w:val="000000"/>
        </w:rPr>
        <w:t xml:space="preserve"> Lively conversation is encouraged our class discussions together.</w:t>
      </w:r>
    </w:p>
    <w:p w14:paraId="291F1071" w14:textId="77777777" w:rsidR="00B305A8" w:rsidRPr="00B305A8" w:rsidRDefault="00B305A8" w:rsidP="00B305A8">
      <w:pPr>
        <w:rPr>
          <w:rFonts w:cstheme="minorHAnsi"/>
          <w:color w:val="000000"/>
        </w:rPr>
      </w:pPr>
    </w:p>
    <w:p w14:paraId="70D3A0C3" w14:textId="77777777" w:rsidR="0005518D" w:rsidRPr="00DD6FAA" w:rsidRDefault="0005518D" w:rsidP="0005518D">
      <w:pPr>
        <w:rPr>
          <w:b/>
          <w:bCs/>
          <w:sz w:val="28"/>
          <w:szCs w:val="28"/>
        </w:rPr>
      </w:pPr>
      <w:r>
        <w:rPr>
          <w:b/>
          <w:bCs/>
          <w:sz w:val="28"/>
          <w:szCs w:val="28"/>
        </w:rPr>
        <w:t>Course Objectives and Learning Outcomes</w:t>
      </w:r>
    </w:p>
    <w:p w14:paraId="6E553B75" w14:textId="77777777" w:rsidR="0005518D" w:rsidRDefault="0005518D" w:rsidP="00B305A8">
      <w:pPr>
        <w:rPr>
          <w:rFonts w:cstheme="minorHAnsi"/>
          <w:color w:val="000000"/>
        </w:rPr>
      </w:pPr>
    </w:p>
    <w:p w14:paraId="27C69658" w14:textId="01CB4651" w:rsidR="00B305A8" w:rsidRPr="00B305A8" w:rsidRDefault="00B305A8" w:rsidP="00B305A8">
      <w:pPr>
        <w:rPr>
          <w:rFonts w:cstheme="minorHAnsi"/>
          <w:sz w:val="22"/>
          <w:szCs w:val="22"/>
        </w:rPr>
      </w:pPr>
      <w:r w:rsidRPr="00B305A8">
        <w:rPr>
          <w:rFonts w:cstheme="minorHAnsi"/>
          <w:color w:val="000000"/>
        </w:rPr>
        <w:t xml:space="preserve">We approach this study with humility and hope, recognizing that while we cannot go back in time and </w:t>
      </w:r>
      <w:r>
        <w:rPr>
          <w:rFonts w:cstheme="minorHAnsi"/>
          <w:color w:val="000000"/>
        </w:rPr>
        <w:t>fully</w:t>
      </w:r>
      <w:r w:rsidRPr="00B305A8">
        <w:rPr>
          <w:rFonts w:cstheme="minorHAnsi"/>
          <w:color w:val="000000"/>
        </w:rPr>
        <w:t xml:space="preserve"> experience the lives of the people of the Bible, we can come to understand better the world in which they lived and thereby better carry out the proclamation of the Gospel.  No previous knowledge of Biblical languages (or alphabets) </w:t>
      </w:r>
      <w:r>
        <w:rPr>
          <w:rFonts w:cstheme="minorHAnsi"/>
          <w:color w:val="000000"/>
        </w:rPr>
        <w:t xml:space="preserve">will </w:t>
      </w:r>
      <w:r w:rsidRPr="00B305A8">
        <w:rPr>
          <w:rFonts w:cstheme="minorHAnsi"/>
          <w:color w:val="000000"/>
        </w:rPr>
        <w:t>required, but be prepared to hear and see a few new words!</w:t>
      </w:r>
    </w:p>
    <w:p w14:paraId="088278E7" w14:textId="77777777" w:rsidR="00B305A8" w:rsidRPr="00B305A8" w:rsidRDefault="00B305A8" w:rsidP="00B305A8">
      <w:pPr>
        <w:rPr>
          <w:rFonts w:cstheme="minorHAnsi"/>
          <w:color w:val="000000"/>
        </w:rPr>
      </w:pPr>
    </w:p>
    <w:p w14:paraId="1064DB9C" w14:textId="77777777" w:rsidR="00B305A8" w:rsidRPr="00B305A8" w:rsidRDefault="00B305A8" w:rsidP="00B305A8">
      <w:pPr>
        <w:rPr>
          <w:rFonts w:cstheme="minorHAnsi"/>
        </w:rPr>
      </w:pPr>
      <w:r w:rsidRPr="00B305A8">
        <w:rPr>
          <w:rFonts w:cstheme="minorHAnsi"/>
          <w:color w:val="000000"/>
        </w:rPr>
        <w:t xml:space="preserve">Have your Bible handy.  The NIV is a good one to use, but if you have other translations (including the KJV), we can explore them, too. </w:t>
      </w:r>
    </w:p>
    <w:p w14:paraId="0849B12A" w14:textId="77777777" w:rsidR="00B305A8" w:rsidRPr="00B305A8" w:rsidRDefault="00B305A8" w:rsidP="00B305A8">
      <w:pPr>
        <w:rPr>
          <w:rFonts w:cstheme="minorHAnsi"/>
          <w:color w:val="000000"/>
        </w:rPr>
      </w:pPr>
    </w:p>
    <w:p w14:paraId="0E1E424C" w14:textId="1D1D17E4" w:rsidR="00B305A8" w:rsidRPr="00B305A8" w:rsidRDefault="00B305A8" w:rsidP="00B305A8">
      <w:pPr>
        <w:rPr>
          <w:rFonts w:cstheme="minorHAnsi"/>
        </w:rPr>
      </w:pPr>
      <w:r w:rsidRPr="00B305A8">
        <w:rPr>
          <w:rFonts w:cstheme="minorHAnsi"/>
          <w:color w:val="000000"/>
        </w:rPr>
        <w:t xml:space="preserve">This course seeks to do two things: increase your understanding of how Biblical knowledge </w:t>
      </w:r>
      <w:r>
        <w:rPr>
          <w:rFonts w:cstheme="minorHAnsi"/>
          <w:color w:val="000000"/>
        </w:rPr>
        <w:t>has been transmitted</w:t>
      </w:r>
      <w:r w:rsidRPr="00B305A8">
        <w:rPr>
          <w:rFonts w:cstheme="minorHAnsi"/>
          <w:color w:val="000000"/>
        </w:rPr>
        <w:t xml:space="preserve"> to us today, and whet your appetite for further </w:t>
      </w:r>
      <w:r w:rsidR="0005518D">
        <w:rPr>
          <w:rFonts w:cstheme="minorHAnsi"/>
          <w:color w:val="000000"/>
        </w:rPr>
        <w:t xml:space="preserve">scriptural </w:t>
      </w:r>
      <w:r w:rsidRPr="00B305A8">
        <w:rPr>
          <w:rFonts w:cstheme="minorHAnsi"/>
          <w:color w:val="000000"/>
        </w:rPr>
        <w:t xml:space="preserve">investigation.  </w:t>
      </w:r>
      <w:r w:rsidR="0005518D">
        <w:rPr>
          <w:rFonts w:cstheme="minorHAnsi"/>
          <w:color w:val="000000"/>
        </w:rPr>
        <w:t>Remember: B</w:t>
      </w:r>
      <w:r w:rsidRPr="00B305A8">
        <w:rPr>
          <w:rFonts w:cstheme="minorHAnsi"/>
          <w:color w:val="000000"/>
        </w:rPr>
        <w:t>ib</w:t>
      </w:r>
      <w:r w:rsidR="0005518D">
        <w:rPr>
          <w:rFonts w:cstheme="minorHAnsi"/>
          <w:color w:val="000000"/>
        </w:rPr>
        <w:t>li</w:t>
      </w:r>
      <w:r w:rsidRPr="00B305A8">
        <w:rPr>
          <w:rFonts w:cstheme="minorHAnsi"/>
          <w:color w:val="000000"/>
        </w:rPr>
        <w:t xml:space="preserve">cal </w:t>
      </w:r>
      <w:r w:rsidR="0005518D">
        <w:rPr>
          <w:rFonts w:cstheme="minorHAnsi"/>
          <w:color w:val="000000"/>
        </w:rPr>
        <w:t>s</w:t>
      </w:r>
      <w:r w:rsidRPr="00B305A8">
        <w:rPr>
          <w:rFonts w:cstheme="minorHAnsi"/>
          <w:color w:val="000000"/>
        </w:rPr>
        <w:t>tu</w:t>
      </w:r>
      <w:r w:rsidR="0005518D">
        <w:rPr>
          <w:rFonts w:cstheme="minorHAnsi"/>
          <w:color w:val="000000"/>
        </w:rPr>
        <w:t>d</w:t>
      </w:r>
      <w:r w:rsidRPr="00B305A8">
        <w:rPr>
          <w:rFonts w:cstheme="minorHAnsi"/>
          <w:color w:val="000000"/>
        </w:rPr>
        <w:t>ies are a lifelong occupation</w:t>
      </w:r>
      <w:r w:rsidR="0005518D">
        <w:rPr>
          <w:rFonts w:cstheme="minorHAnsi"/>
          <w:color w:val="000000"/>
        </w:rPr>
        <w:t>!</w:t>
      </w:r>
    </w:p>
    <w:p w14:paraId="37574133" w14:textId="296D0B55" w:rsidR="009F1513" w:rsidRDefault="009F1513" w:rsidP="00773713">
      <w:pPr>
        <w:rPr>
          <w:b/>
          <w:bCs/>
          <w:sz w:val="28"/>
          <w:szCs w:val="28"/>
        </w:rPr>
      </w:pPr>
    </w:p>
    <w:p w14:paraId="52F2EE93" w14:textId="77777777" w:rsidR="00A2331E" w:rsidRDefault="00A2331E" w:rsidP="00773713">
      <w:pPr>
        <w:rPr>
          <w:b/>
          <w:bCs/>
          <w:color w:val="000000"/>
          <w:sz w:val="28"/>
          <w:szCs w:val="28"/>
        </w:rPr>
      </w:pPr>
    </w:p>
    <w:p w14:paraId="40063CE4" w14:textId="43D4BA11" w:rsidR="00773713" w:rsidRPr="00310041" w:rsidRDefault="00310041" w:rsidP="00773713">
      <w:pPr>
        <w:rPr>
          <w:b/>
          <w:bCs/>
          <w:color w:val="000000"/>
          <w:sz w:val="28"/>
          <w:szCs w:val="28"/>
        </w:rPr>
      </w:pPr>
      <w:r w:rsidRPr="00310041">
        <w:rPr>
          <w:b/>
          <w:bCs/>
          <w:color w:val="000000"/>
          <w:sz w:val="28"/>
          <w:szCs w:val="28"/>
        </w:rPr>
        <w:t xml:space="preserve">Required </w:t>
      </w:r>
      <w:r w:rsidR="00773713" w:rsidRPr="00310041">
        <w:rPr>
          <w:b/>
          <w:bCs/>
          <w:color w:val="000000"/>
          <w:sz w:val="28"/>
          <w:szCs w:val="28"/>
        </w:rPr>
        <w:t>Text</w:t>
      </w:r>
      <w:r w:rsidR="00B0474F" w:rsidRPr="00310041">
        <w:rPr>
          <w:b/>
          <w:bCs/>
          <w:color w:val="000000"/>
          <w:sz w:val="28"/>
          <w:szCs w:val="28"/>
        </w:rPr>
        <w:t>(</w:t>
      </w:r>
      <w:r w:rsidR="00773713" w:rsidRPr="00310041">
        <w:rPr>
          <w:b/>
          <w:bCs/>
          <w:color w:val="000000"/>
          <w:sz w:val="28"/>
          <w:szCs w:val="28"/>
        </w:rPr>
        <w:t>s</w:t>
      </w:r>
      <w:r w:rsidR="00B0474F" w:rsidRPr="00310041">
        <w:rPr>
          <w:b/>
          <w:bCs/>
          <w:color w:val="000000"/>
          <w:sz w:val="28"/>
          <w:szCs w:val="28"/>
        </w:rPr>
        <w:t>) [or Study Documents]</w:t>
      </w:r>
    </w:p>
    <w:p w14:paraId="7590D051" w14:textId="4F94B520" w:rsidR="00321241" w:rsidRDefault="00321241" w:rsidP="00773713">
      <w:pPr>
        <w:rPr>
          <w:b/>
          <w:bCs/>
          <w:color w:val="000000"/>
        </w:rPr>
      </w:pPr>
    </w:p>
    <w:p w14:paraId="6F53D517" w14:textId="77777777" w:rsidR="00166685" w:rsidRDefault="00166685" w:rsidP="00773713">
      <w:r>
        <w:t>Short excerpts from the following texts will be shared with the students in this course:</w:t>
      </w:r>
    </w:p>
    <w:p w14:paraId="16E4A040" w14:textId="77777777" w:rsidR="00166685" w:rsidRDefault="00166685" w:rsidP="00773713"/>
    <w:p w14:paraId="5BE47E81" w14:textId="77777777" w:rsidR="00166685" w:rsidRPr="00E7739C" w:rsidRDefault="00166685" w:rsidP="00166685">
      <w:pPr>
        <w:pStyle w:val="Heading1"/>
        <w:shd w:val="clear" w:color="auto" w:fill="FFFFFF"/>
        <w:spacing w:before="0" w:after="150" w:line="360" w:lineRule="auto"/>
        <w:rPr>
          <w:rFonts w:ascii="Times New Roman" w:eastAsia="Times New Roman" w:hAnsi="Times New Roman" w:cs="Times New Roman"/>
          <w:i/>
          <w:iCs/>
          <w:color w:val="000000"/>
          <w:kern w:val="36"/>
          <w:sz w:val="24"/>
          <w:szCs w:val="24"/>
          <w:lang w:eastAsia="en-CA"/>
        </w:rPr>
      </w:pPr>
      <w:r w:rsidRPr="00E7739C">
        <w:rPr>
          <w:rFonts w:ascii="Times New Roman" w:eastAsia="Times New Roman" w:hAnsi="Times New Roman" w:cs="Times New Roman"/>
          <w:b/>
          <w:bCs/>
          <w:color w:val="000000"/>
          <w:kern w:val="36"/>
          <w:sz w:val="24"/>
          <w:szCs w:val="24"/>
          <w:lang w:eastAsia="en-CA"/>
        </w:rPr>
        <w:t xml:space="preserve">Harrison, R. K. </w:t>
      </w:r>
      <w:r w:rsidRPr="00E7739C">
        <w:rPr>
          <w:rFonts w:ascii="Times New Roman" w:eastAsia="Times New Roman" w:hAnsi="Times New Roman" w:cs="Times New Roman"/>
          <w:i/>
          <w:iCs/>
          <w:color w:val="000000"/>
          <w:kern w:val="36"/>
          <w:sz w:val="24"/>
          <w:szCs w:val="24"/>
          <w:lang w:eastAsia="en-CA"/>
        </w:rPr>
        <w:t>Old Testament times: A social, political, and cultural context</w:t>
      </w:r>
    </w:p>
    <w:p w14:paraId="67D61119" w14:textId="77777777" w:rsidR="00166685" w:rsidRPr="00E7739C" w:rsidRDefault="00166685" w:rsidP="00166685">
      <w:pPr>
        <w:shd w:val="clear" w:color="auto" w:fill="FFFFFF"/>
        <w:spacing w:after="150" w:line="360" w:lineRule="auto"/>
        <w:outlineLvl w:val="0"/>
        <w:rPr>
          <w:rFonts w:ascii="Times New Roman" w:eastAsia="Times New Roman" w:hAnsi="Times New Roman" w:cs="Times New Roman"/>
          <w:b/>
          <w:bCs/>
          <w:color w:val="000000"/>
          <w:kern w:val="36"/>
          <w:lang w:eastAsia="en-CA"/>
        </w:rPr>
      </w:pPr>
      <w:r w:rsidRPr="00E7739C">
        <w:rPr>
          <w:rFonts w:ascii="Times New Roman" w:hAnsi="Times New Roman" w:cs="Times New Roman"/>
          <w:color w:val="000000"/>
          <w:shd w:val="clear" w:color="auto" w:fill="FFFFFF"/>
        </w:rPr>
        <w:t>(Grand Rapids, MI: Baker Books, 2005).</w:t>
      </w:r>
    </w:p>
    <w:p w14:paraId="1A5ADE0D" w14:textId="77777777" w:rsidR="00166685" w:rsidRPr="00E7739C" w:rsidRDefault="00166685" w:rsidP="00166685">
      <w:pPr>
        <w:pStyle w:val="muitypography-root"/>
        <w:shd w:val="clear" w:color="auto" w:fill="FFFFFF"/>
        <w:spacing w:before="0" w:beforeAutospacing="0" w:after="0" w:afterAutospacing="0" w:line="360" w:lineRule="auto"/>
        <w:ind w:right="120"/>
      </w:pPr>
      <w:r w:rsidRPr="00E7739C">
        <w:rPr>
          <w:b/>
          <w:bCs/>
          <w:color w:val="000000"/>
          <w:kern w:val="36"/>
        </w:rPr>
        <w:t>I</w:t>
      </w:r>
      <w:r w:rsidRPr="00E7739C">
        <w:rPr>
          <w:b/>
          <w:bCs/>
        </w:rPr>
        <w:t>SBN</w:t>
      </w:r>
      <w:r w:rsidRPr="00E7739C">
        <w:rPr>
          <w:b/>
          <w:bCs/>
        </w:rPr>
        <w:tab/>
      </w:r>
      <w:r w:rsidRPr="00E7739C">
        <w:rPr>
          <w:b/>
          <w:bCs/>
        </w:rPr>
        <w:tab/>
      </w:r>
      <w:r w:rsidRPr="00E7739C">
        <w:rPr>
          <w:b/>
          <w:bCs/>
        </w:rPr>
        <w:tab/>
      </w:r>
      <w:r w:rsidRPr="00E7739C">
        <w:rPr>
          <w:b/>
          <w:bCs/>
        </w:rPr>
        <w:tab/>
      </w:r>
      <w:r w:rsidRPr="00E7739C">
        <w:rPr>
          <w:b/>
          <w:bCs/>
        </w:rPr>
        <w:tab/>
      </w:r>
      <w:r w:rsidRPr="00B93DB1">
        <w:t>0802833349, 9780802833341</w:t>
      </w:r>
    </w:p>
    <w:p w14:paraId="2B0556C4" w14:textId="77777777" w:rsidR="00166685" w:rsidRPr="00E7739C" w:rsidRDefault="00166685" w:rsidP="00166685">
      <w:pPr>
        <w:pStyle w:val="muitypography-root"/>
        <w:shd w:val="clear" w:color="auto" w:fill="FFFFFF"/>
        <w:spacing w:before="0" w:beforeAutospacing="0" w:after="0" w:afterAutospacing="0" w:line="360" w:lineRule="auto"/>
        <w:ind w:right="120"/>
      </w:pPr>
    </w:p>
    <w:p w14:paraId="06DE5FF8" w14:textId="77777777" w:rsidR="00166685" w:rsidRPr="00E7739C" w:rsidRDefault="00166685" w:rsidP="00166685">
      <w:pPr>
        <w:shd w:val="clear" w:color="auto" w:fill="FFFFFF"/>
        <w:spacing w:after="150" w:line="360" w:lineRule="auto"/>
        <w:outlineLvl w:val="0"/>
        <w:rPr>
          <w:rFonts w:ascii="Times New Roman" w:eastAsia="Times New Roman" w:hAnsi="Times New Roman" w:cs="Times New Roman"/>
          <w:color w:val="000000"/>
          <w:kern w:val="36"/>
          <w:lang w:eastAsia="en-CA"/>
        </w:rPr>
      </w:pPr>
      <w:r w:rsidRPr="00E7739C">
        <w:rPr>
          <w:rFonts w:ascii="Times New Roman" w:eastAsia="Times New Roman" w:hAnsi="Times New Roman" w:cs="Times New Roman"/>
          <w:b/>
          <w:bCs/>
          <w:color w:val="000000"/>
          <w:kern w:val="36"/>
          <w:lang w:eastAsia="en-CA"/>
        </w:rPr>
        <w:t xml:space="preserve">Strong, James. </w:t>
      </w:r>
      <w:r w:rsidRPr="00356DC7">
        <w:rPr>
          <w:rFonts w:ascii="Times New Roman" w:eastAsia="Times New Roman" w:hAnsi="Times New Roman" w:cs="Times New Roman"/>
          <w:i/>
          <w:iCs/>
          <w:color w:val="000000"/>
          <w:kern w:val="36"/>
          <w:lang w:eastAsia="en-CA"/>
        </w:rPr>
        <w:t>The New Strong's guide to Bible words: an English index to Hebrew and Greek words</w:t>
      </w:r>
      <w:r w:rsidRPr="00E7739C">
        <w:rPr>
          <w:rFonts w:ascii="Times New Roman" w:eastAsia="Times New Roman" w:hAnsi="Times New Roman" w:cs="Times New Roman"/>
          <w:color w:val="000000"/>
          <w:kern w:val="36"/>
          <w:lang w:eastAsia="en-CA"/>
        </w:rPr>
        <w:t xml:space="preserve"> (</w:t>
      </w:r>
      <w:r w:rsidRPr="00E7739C">
        <w:rPr>
          <w:rFonts w:ascii="Times New Roman" w:hAnsi="Times New Roman" w:cs="Times New Roman"/>
          <w:color w:val="000000"/>
          <w:shd w:val="clear" w:color="auto" w:fill="FFFFFF"/>
        </w:rPr>
        <w:t>Nashville: Thomas Nelson Inc., [2008]</w:t>
      </w:r>
      <w:r w:rsidRPr="00E7739C">
        <w:rPr>
          <w:rFonts w:ascii="Times New Roman" w:eastAsia="Times New Roman" w:hAnsi="Times New Roman" w:cs="Times New Roman"/>
          <w:color w:val="000000"/>
          <w:kern w:val="36"/>
          <w:lang w:eastAsia="en-CA"/>
        </w:rPr>
        <w:t>)</w:t>
      </w:r>
    </w:p>
    <w:tbl>
      <w:tblPr>
        <w:tblW w:w="19022" w:type="dxa"/>
        <w:tblCellMar>
          <w:top w:w="15" w:type="dxa"/>
          <w:left w:w="15" w:type="dxa"/>
          <w:bottom w:w="15" w:type="dxa"/>
          <w:right w:w="15" w:type="dxa"/>
        </w:tblCellMar>
        <w:tblLook w:val="04A0" w:firstRow="1" w:lastRow="0" w:firstColumn="1" w:lastColumn="0" w:noHBand="0" w:noVBand="1"/>
      </w:tblPr>
      <w:tblGrid>
        <w:gridCol w:w="3634"/>
        <w:gridCol w:w="15388"/>
      </w:tblGrid>
      <w:tr w:rsidR="00166685" w:rsidRPr="00356DC7" w14:paraId="6FC6A85C" w14:textId="77777777" w:rsidTr="00C92202">
        <w:tc>
          <w:tcPr>
            <w:tcW w:w="3594" w:type="dxa"/>
            <w:shd w:val="clear" w:color="auto" w:fill="FFFFFF"/>
            <w:tcMar>
              <w:top w:w="0" w:type="dxa"/>
              <w:left w:w="0" w:type="dxa"/>
              <w:bottom w:w="210" w:type="dxa"/>
              <w:right w:w="210" w:type="dxa"/>
            </w:tcMar>
            <w:hideMark/>
          </w:tcPr>
          <w:p w14:paraId="1C145A81" w14:textId="77777777" w:rsidR="00166685" w:rsidRPr="00356DC7" w:rsidRDefault="00166685" w:rsidP="00C92202">
            <w:pPr>
              <w:spacing w:line="360" w:lineRule="auto"/>
              <w:rPr>
                <w:rFonts w:ascii="Times New Roman" w:eastAsia="Times New Roman" w:hAnsi="Times New Roman" w:cs="Times New Roman"/>
                <w:b/>
                <w:bCs/>
                <w:color w:val="000000"/>
                <w:lang w:eastAsia="en-CA"/>
              </w:rPr>
            </w:pPr>
            <w:r w:rsidRPr="00356DC7">
              <w:rPr>
                <w:rFonts w:ascii="Times New Roman" w:eastAsia="Times New Roman" w:hAnsi="Times New Roman" w:cs="Times New Roman"/>
                <w:b/>
                <w:bCs/>
                <w:color w:val="000000"/>
                <w:lang w:eastAsia="en-CA"/>
              </w:rPr>
              <w:t>ISBN</w:t>
            </w:r>
          </w:p>
        </w:tc>
        <w:tc>
          <w:tcPr>
            <w:tcW w:w="15217" w:type="dxa"/>
            <w:shd w:val="clear" w:color="auto" w:fill="FFFFFF"/>
            <w:tcMar>
              <w:top w:w="0" w:type="dxa"/>
              <w:left w:w="0" w:type="dxa"/>
              <w:bottom w:w="210" w:type="dxa"/>
              <w:right w:w="0" w:type="dxa"/>
            </w:tcMar>
            <w:hideMark/>
          </w:tcPr>
          <w:p w14:paraId="53E0BD2F" w14:textId="77777777" w:rsidR="00166685" w:rsidRPr="00356DC7" w:rsidRDefault="00166685" w:rsidP="00C92202">
            <w:pPr>
              <w:spacing w:line="360" w:lineRule="auto"/>
              <w:rPr>
                <w:rFonts w:ascii="Times New Roman" w:eastAsia="Times New Roman" w:hAnsi="Times New Roman" w:cs="Times New Roman"/>
                <w:color w:val="000000"/>
                <w:lang w:eastAsia="en-CA"/>
              </w:rPr>
            </w:pPr>
            <w:r w:rsidRPr="00356DC7">
              <w:rPr>
                <w:rFonts w:ascii="Times New Roman" w:eastAsia="Times New Roman" w:hAnsi="Times New Roman" w:cs="Times New Roman"/>
                <w:color w:val="000000"/>
                <w:lang w:eastAsia="en-CA"/>
              </w:rPr>
              <w:t>9781418532185 1418532185</w:t>
            </w:r>
          </w:p>
        </w:tc>
      </w:tr>
    </w:tbl>
    <w:p w14:paraId="3335CE07" w14:textId="77777777" w:rsidR="00166685" w:rsidRPr="00E7739C" w:rsidRDefault="00166685" w:rsidP="00166685">
      <w:pPr>
        <w:shd w:val="clear" w:color="auto" w:fill="FFFFFF"/>
        <w:spacing w:after="150" w:line="288" w:lineRule="atLeast"/>
        <w:outlineLvl w:val="0"/>
        <w:rPr>
          <w:rFonts w:ascii="Times New Roman" w:eastAsia="Times New Roman" w:hAnsi="Times New Roman" w:cs="Times New Roman"/>
          <w:color w:val="000000"/>
          <w:kern w:val="36"/>
          <w:lang w:eastAsia="en-CA"/>
        </w:rPr>
      </w:pPr>
    </w:p>
    <w:p w14:paraId="322DBF15" w14:textId="77777777" w:rsidR="00166685" w:rsidRPr="00E7739C" w:rsidRDefault="00166685" w:rsidP="00166685">
      <w:pPr>
        <w:shd w:val="clear" w:color="auto" w:fill="FFFFFF"/>
        <w:spacing w:after="150" w:line="288" w:lineRule="atLeast"/>
        <w:outlineLvl w:val="0"/>
        <w:rPr>
          <w:rFonts w:ascii="Times New Roman" w:eastAsia="Times New Roman" w:hAnsi="Times New Roman" w:cs="Times New Roman"/>
          <w:color w:val="000000"/>
          <w:kern w:val="36"/>
          <w:lang w:eastAsia="en-CA"/>
        </w:rPr>
      </w:pPr>
      <w:r w:rsidRPr="00E7739C">
        <w:rPr>
          <w:rFonts w:ascii="Times New Roman" w:eastAsia="Times New Roman" w:hAnsi="Times New Roman" w:cs="Times New Roman"/>
          <w:b/>
          <w:bCs/>
          <w:color w:val="000000"/>
          <w:kern w:val="36"/>
          <w:lang w:eastAsia="en-CA"/>
        </w:rPr>
        <w:lastRenderedPageBreak/>
        <w:t>Koester, Helmut</w:t>
      </w:r>
      <w:r w:rsidRPr="00E7739C">
        <w:rPr>
          <w:rFonts w:ascii="Times New Roman" w:eastAsia="Times New Roman" w:hAnsi="Times New Roman" w:cs="Times New Roman"/>
          <w:color w:val="000000"/>
          <w:kern w:val="36"/>
          <w:lang w:eastAsia="en-CA"/>
        </w:rPr>
        <w:t xml:space="preserve">.  </w:t>
      </w:r>
      <w:r w:rsidRPr="00B93DB1">
        <w:rPr>
          <w:rFonts w:ascii="Times New Roman" w:eastAsia="Times New Roman" w:hAnsi="Times New Roman" w:cs="Times New Roman"/>
          <w:i/>
          <w:iCs/>
          <w:color w:val="000000"/>
          <w:kern w:val="36"/>
          <w:lang w:eastAsia="en-CA"/>
        </w:rPr>
        <w:t>Introduction to the New Testament. Vol. 2, History and Literature of Early Christianity</w:t>
      </w:r>
      <w:r w:rsidRPr="00E7739C">
        <w:rPr>
          <w:rFonts w:ascii="Times New Roman" w:eastAsia="Times New Roman" w:hAnsi="Times New Roman" w:cs="Times New Roman"/>
          <w:color w:val="000000"/>
          <w:kern w:val="36"/>
          <w:lang w:eastAsia="en-CA"/>
        </w:rPr>
        <w:t xml:space="preserve"> (Boston: De Gruyter, 2019)</w:t>
      </w:r>
    </w:p>
    <w:tbl>
      <w:tblPr>
        <w:tblW w:w="19022" w:type="dxa"/>
        <w:tblCellMar>
          <w:top w:w="15" w:type="dxa"/>
          <w:left w:w="15" w:type="dxa"/>
          <w:bottom w:w="15" w:type="dxa"/>
          <w:right w:w="15" w:type="dxa"/>
        </w:tblCellMar>
        <w:tblLook w:val="04A0" w:firstRow="1" w:lastRow="0" w:firstColumn="1" w:lastColumn="0" w:noHBand="0" w:noVBand="1"/>
      </w:tblPr>
      <w:tblGrid>
        <w:gridCol w:w="3634"/>
        <w:gridCol w:w="15388"/>
      </w:tblGrid>
      <w:tr w:rsidR="00166685" w:rsidRPr="00E7739C" w14:paraId="5FBFC0D0" w14:textId="77777777" w:rsidTr="00C92202">
        <w:tc>
          <w:tcPr>
            <w:tcW w:w="3594" w:type="dxa"/>
            <w:shd w:val="clear" w:color="auto" w:fill="FFFFFF"/>
            <w:tcMar>
              <w:top w:w="0" w:type="dxa"/>
              <w:left w:w="0" w:type="dxa"/>
              <w:bottom w:w="210" w:type="dxa"/>
              <w:right w:w="210" w:type="dxa"/>
            </w:tcMar>
            <w:hideMark/>
          </w:tcPr>
          <w:p w14:paraId="2008489F" w14:textId="77777777" w:rsidR="00166685" w:rsidRPr="00E7739C" w:rsidRDefault="00166685" w:rsidP="00C92202">
            <w:pPr>
              <w:spacing w:line="336" w:lineRule="atLeast"/>
              <w:rPr>
                <w:rFonts w:ascii="Times New Roman" w:eastAsia="Times New Roman" w:hAnsi="Times New Roman" w:cs="Times New Roman"/>
                <w:b/>
                <w:bCs/>
                <w:color w:val="000000"/>
                <w:lang w:eastAsia="en-CA"/>
              </w:rPr>
            </w:pPr>
            <w:r w:rsidRPr="00E7739C">
              <w:rPr>
                <w:rFonts w:ascii="Times New Roman" w:eastAsia="Times New Roman" w:hAnsi="Times New Roman" w:cs="Times New Roman"/>
                <w:b/>
                <w:bCs/>
                <w:color w:val="000000"/>
                <w:lang w:eastAsia="en-CA"/>
              </w:rPr>
              <w:t>ISBN:</w:t>
            </w:r>
          </w:p>
        </w:tc>
        <w:tc>
          <w:tcPr>
            <w:tcW w:w="15217" w:type="dxa"/>
            <w:shd w:val="clear" w:color="auto" w:fill="FFFFFF"/>
            <w:tcMar>
              <w:top w:w="0" w:type="dxa"/>
              <w:left w:w="0" w:type="dxa"/>
              <w:bottom w:w="210" w:type="dxa"/>
              <w:right w:w="0" w:type="dxa"/>
            </w:tcMar>
            <w:hideMark/>
          </w:tcPr>
          <w:p w14:paraId="78D6B3E1" w14:textId="77777777" w:rsidR="00166685" w:rsidRPr="00E7739C" w:rsidRDefault="00166685" w:rsidP="00C92202">
            <w:pPr>
              <w:spacing w:line="336" w:lineRule="atLeast"/>
              <w:rPr>
                <w:rFonts w:ascii="Times New Roman" w:eastAsia="Times New Roman" w:hAnsi="Times New Roman" w:cs="Times New Roman"/>
                <w:color w:val="000000"/>
                <w:lang w:eastAsia="en-CA"/>
              </w:rPr>
            </w:pPr>
            <w:r w:rsidRPr="00E7739C">
              <w:rPr>
                <w:rFonts w:ascii="Times New Roman" w:eastAsia="Times New Roman" w:hAnsi="Times New Roman" w:cs="Times New Roman"/>
                <w:color w:val="000000"/>
                <w:lang w:eastAsia="en-CA"/>
              </w:rPr>
              <w:t>9783110857566 3110857561</w:t>
            </w:r>
          </w:p>
        </w:tc>
      </w:tr>
    </w:tbl>
    <w:p w14:paraId="24EDED2D" w14:textId="56798EDC" w:rsidR="00A2331E" w:rsidRPr="00166685" w:rsidRDefault="00166685" w:rsidP="00773713">
      <w:pPr>
        <w:rPr>
          <w:color w:val="000000"/>
        </w:rPr>
      </w:pPr>
      <w:r>
        <w:t xml:space="preserve"> </w:t>
      </w:r>
    </w:p>
    <w:p w14:paraId="4309D1F8" w14:textId="0AD19280" w:rsidR="00773713" w:rsidRPr="00310041" w:rsidRDefault="00773713" w:rsidP="00773713">
      <w:pPr>
        <w:rPr>
          <w:color w:val="000000"/>
          <w:sz w:val="28"/>
          <w:szCs w:val="28"/>
        </w:rPr>
      </w:pPr>
      <w:r w:rsidRPr="00310041">
        <w:rPr>
          <w:b/>
          <w:bCs/>
          <w:color w:val="000000"/>
          <w:sz w:val="28"/>
          <w:szCs w:val="28"/>
        </w:rPr>
        <w:t xml:space="preserve">Course </w:t>
      </w:r>
      <w:r w:rsidR="00310041" w:rsidRPr="00310041">
        <w:rPr>
          <w:b/>
          <w:bCs/>
          <w:color w:val="000000"/>
          <w:sz w:val="28"/>
          <w:szCs w:val="28"/>
        </w:rPr>
        <w:t>Outline/Plan</w:t>
      </w:r>
    </w:p>
    <w:p w14:paraId="7B6C7613" w14:textId="77777777" w:rsidR="00E25167" w:rsidRDefault="00E25167" w:rsidP="00773713">
      <w:pPr>
        <w:rPr>
          <w:color w:val="000000"/>
        </w:rPr>
      </w:pPr>
    </w:p>
    <w:p w14:paraId="2C10F5A5" w14:textId="04E79F40" w:rsidR="00E25167" w:rsidRPr="00E25167" w:rsidRDefault="00E25167" w:rsidP="00773713">
      <w:pPr>
        <w:rPr>
          <w:b/>
          <w:bCs/>
        </w:rPr>
      </w:pPr>
      <w:r w:rsidRPr="00E25167">
        <w:rPr>
          <w:b/>
          <w:bCs/>
        </w:rPr>
        <w:t>Week 1</w:t>
      </w:r>
      <w:r w:rsidR="00D404E4">
        <w:rPr>
          <w:b/>
          <w:bCs/>
        </w:rPr>
        <w:t>: An Introduction to the Languages of the Old Testament</w:t>
      </w:r>
      <w:r w:rsidRPr="00E25167">
        <w:rPr>
          <w:b/>
          <w:bCs/>
        </w:rPr>
        <w:t xml:space="preserve"> </w:t>
      </w:r>
    </w:p>
    <w:p w14:paraId="73701E5D" w14:textId="77777777" w:rsidR="00E25167" w:rsidRDefault="00E25167" w:rsidP="00773713"/>
    <w:p w14:paraId="346FC8B3" w14:textId="50041883" w:rsidR="0005518D" w:rsidRPr="0005518D" w:rsidRDefault="0005518D" w:rsidP="0005518D">
      <w:pPr>
        <w:pStyle w:val="ListParagraph"/>
        <w:numPr>
          <w:ilvl w:val="0"/>
          <w:numId w:val="25"/>
        </w:numPr>
        <w:rPr>
          <w:rFonts w:cstheme="minorHAnsi"/>
          <w:color w:val="000000"/>
        </w:rPr>
      </w:pPr>
      <w:r w:rsidRPr="0005518D">
        <w:rPr>
          <w:rFonts w:cstheme="minorHAnsi"/>
          <w:color w:val="000000"/>
        </w:rPr>
        <w:t xml:space="preserve">Patterns and methods of transmission. Challenges facing translators. Ways in which the Old and New Testaments differ-- and why.   Reconstructing meaning.  Genesis: time and place.  The current text of Genesis  finalized centuries, even millennia after some of the events described. Where one believes that historical events emerge from legend is a personal decision.  The word “sin” does not appear in the account in Genesis 3 of Fall and the expulsion from Eden.  J, E, and P strands.   Why the concern over sources? </w:t>
      </w:r>
    </w:p>
    <w:p w14:paraId="3F733C5D" w14:textId="77777777" w:rsidR="0005518D" w:rsidRPr="0005518D" w:rsidRDefault="0005518D" w:rsidP="0005518D">
      <w:pPr>
        <w:pStyle w:val="ListParagraph"/>
        <w:rPr>
          <w:rFonts w:cstheme="minorHAnsi"/>
          <w:color w:val="000000"/>
        </w:rPr>
      </w:pPr>
    </w:p>
    <w:p w14:paraId="42DFA49C" w14:textId="43D0DAB8" w:rsidR="0005518D" w:rsidRPr="0005518D" w:rsidRDefault="0005518D" w:rsidP="0005518D">
      <w:pPr>
        <w:pStyle w:val="ListParagraph"/>
        <w:rPr>
          <w:rFonts w:cstheme="minorHAnsi"/>
        </w:rPr>
      </w:pPr>
      <w:r w:rsidRPr="0005518D">
        <w:rPr>
          <w:rFonts w:cstheme="minorHAnsi"/>
          <w:color w:val="000000"/>
        </w:rPr>
        <w:t>“[Genesis’</w:t>
      </w:r>
      <w:r w:rsidR="00D404E4">
        <w:rPr>
          <w:rFonts w:cstheme="minorHAnsi"/>
          <w:color w:val="000000"/>
        </w:rPr>
        <w:t>s</w:t>
      </w:r>
      <w:r w:rsidRPr="0005518D">
        <w:rPr>
          <w:rFonts w:cstheme="minorHAnsi"/>
          <w:color w:val="000000"/>
        </w:rPr>
        <w:t xml:space="preserve">] defining literary theme is anxiety about the successful transition from father to son.”-- Rachel P. </w:t>
      </w:r>
      <w:proofErr w:type="spellStart"/>
      <w:r w:rsidRPr="0005518D">
        <w:rPr>
          <w:rFonts w:cstheme="minorHAnsi"/>
          <w:color w:val="000000"/>
        </w:rPr>
        <w:t>Kreiter</w:t>
      </w:r>
      <w:proofErr w:type="spellEnd"/>
      <w:r w:rsidRPr="0005518D">
        <w:rPr>
          <w:rFonts w:cstheme="minorHAnsi"/>
          <w:color w:val="000000"/>
        </w:rPr>
        <w:t xml:space="preserve">.  The patriarchs of Genesis do not yet worship YHWH; they worship El (cognate with the Arabic Allah).  YHWH will suggest his own name at the burning bush (Exodus 3:14).  El is also the name of a god worshipped in Mesopotamia before 2000 BC. Polytheism lurks in the background of many Genesis stories (e. g., the Tower of Babel).  Human unity expressed, pre-Tower of Babel, through linguistic unity.  At the end of Genesis, the story of Joseph is key because it prefigures aspects of other biographical accounts in the Bible, even that of the boy Jesus in the Temple.   We shall also look at the improbable case of the hybrid word “Jehovah” as an example of how not just meaning, but the word itself, can change. </w:t>
      </w:r>
    </w:p>
    <w:p w14:paraId="3AA98A70" w14:textId="2DB37949" w:rsidR="00E25167" w:rsidRDefault="00E25167" w:rsidP="0005518D">
      <w:pPr>
        <w:pStyle w:val="ListParagraph"/>
      </w:pPr>
    </w:p>
    <w:p w14:paraId="3C7F796B" w14:textId="77777777" w:rsidR="00A2331E" w:rsidRDefault="00A2331E" w:rsidP="00E25167">
      <w:pPr>
        <w:rPr>
          <w:b/>
          <w:bCs/>
        </w:rPr>
      </w:pPr>
    </w:p>
    <w:p w14:paraId="1089069D" w14:textId="686DDAA4" w:rsidR="00E25167" w:rsidRPr="00E25167" w:rsidRDefault="00E25167" w:rsidP="00E25167">
      <w:pPr>
        <w:rPr>
          <w:b/>
          <w:bCs/>
        </w:rPr>
      </w:pPr>
      <w:r w:rsidRPr="00E25167">
        <w:rPr>
          <w:b/>
          <w:bCs/>
        </w:rPr>
        <w:t>Week 2</w:t>
      </w:r>
      <w:r w:rsidR="00D404E4">
        <w:rPr>
          <w:b/>
          <w:bCs/>
        </w:rPr>
        <w:t>: Deeper into Genesis: Laughter is Seldom a Good Thing in the OT</w:t>
      </w:r>
      <w:r w:rsidRPr="00E25167">
        <w:rPr>
          <w:b/>
          <w:bCs/>
        </w:rPr>
        <w:t xml:space="preserve"> </w:t>
      </w:r>
    </w:p>
    <w:p w14:paraId="781FAD4B" w14:textId="77777777" w:rsidR="00E25167" w:rsidRDefault="00E25167" w:rsidP="00E25167"/>
    <w:p w14:paraId="62D5ECA6" w14:textId="68E2C38E" w:rsidR="00D404E4" w:rsidRPr="00D404E4" w:rsidRDefault="00D404E4" w:rsidP="00D404E4">
      <w:pPr>
        <w:pStyle w:val="ListParagraph"/>
        <w:numPr>
          <w:ilvl w:val="0"/>
          <w:numId w:val="25"/>
        </w:numPr>
        <w:rPr>
          <w:rFonts w:cstheme="minorHAnsi"/>
        </w:rPr>
      </w:pPr>
      <w:r w:rsidRPr="00D404E4">
        <w:rPr>
          <w:rFonts w:cstheme="minorHAnsi"/>
          <w:color w:val="000000"/>
        </w:rPr>
        <w:t>“Isaac” (</w:t>
      </w:r>
      <w:r w:rsidRPr="00D404E4">
        <w:rPr>
          <w:rFonts w:cstheme="minorHAnsi"/>
          <w:color w:val="000000"/>
          <w:lang w:val="he-IL"/>
        </w:rPr>
        <w:t>Yīṣḥāq</w:t>
      </w:r>
      <w:r w:rsidRPr="00D404E4">
        <w:rPr>
          <w:rFonts w:cstheme="minorHAnsi"/>
          <w:color w:val="000000"/>
        </w:rPr>
        <w:t xml:space="preserve">) means “he was laughing,” “laughs,” or  “will laugh,” a reference to both of Isaac’s parents laughing when told that Sarah would bear a son. The appearance of these multiple tenses leads us to the Hebrew imperfective aspect.  Scarcity of resources a theme throughout Genesis-- and in much of the OT.  This may explain the recurring themes of mistrust, rule breaking, and death.  Poetry and prose.  e. g., the angel who spoke to Hagar (Gen. 16:11-12). Relations between family members (Cain and Abel; Jacob, Leah and </w:t>
      </w:r>
      <w:proofErr w:type="spellStart"/>
      <w:r w:rsidRPr="00D404E4">
        <w:rPr>
          <w:rFonts w:cstheme="minorHAnsi"/>
          <w:color w:val="000000"/>
        </w:rPr>
        <w:t>Sechem</w:t>
      </w:r>
      <w:proofErr w:type="spellEnd"/>
      <w:r w:rsidRPr="00D404E4">
        <w:rPr>
          <w:rFonts w:cstheme="minorHAnsi"/>
          <w:color w:val="000000"/>
        </w:rPr>
        <w:t xml:space="preserve">) are metaphors for larger societal relations.  The Time of the Patriarchs and the “Bicameral mind.”  Non-human, sentient beings in Genesis. </w:t>
      </w:r>
    </w:p>
    <w:p w14:paraId="43E48222" w14:textId="77777777" w:rsidR="00D404E4" w:rsidRPr="00D404E4" w:rsidRDefault="00D404E4" w:rsidP="00D404E4">
      <w:pPr>
        <w:pStyle w:val="ListParagraph"/>
        <w:rPr>
          <w:rFonts w:cstheme="minorHAnsi"/>
          <w:color w:val="000000"/>
        </w:rPr>
      </w:pPr>
    </w:p>
    <w:p w14:paraId="3061266C" w14:textId="77777777" w:rsidR="00D404E4" w:rsidRPr="00D404E4" w:rsidRDefault="00D404E4" w:rsidP="00D404E4">
      <w:pPr>
        <w:pStyle w:val="ListParagraph"/>
        <w:rPr>
          <w:rFonts w:cstheme="minorHAnsi"/>
        </w:rPr>
      </w:pPr>
      <w:r w:rsidRPr="00D404E4">
        <w:rPr>
          <w:rFonts w:cstheme="minorHAnsi"/>
          <w:color w:val="000000"/>
        </w:rPr>
        <w:t xml:space="preserve">Distinctive features of the world of Genesis.  Eden and the “Golden Age.”  </w:t>
      </w:r>
    </w:p>
    <w:p w14:paraId="56FB9DBC" w14:textId="77777777" w:rsidR="00D404E4" w:rsidRDefault="00D404E4" w:rsidP="00D404E4">
      <w:pPr>
        <w:pStyle w:val="ListParagraph"/>
      </w:pPr>
    </w:p>
    <w:p w14:paraId="2AF144F6" w14:textId="5CC2D499" w:rsidR="00E25167" w:rsidRDefault="00D404E4" w:rsidP="00D404E4">
      <w:pPr>
        <w:pStyle w:val="ListParagraph"/>
      </w:pPr>
      <w:r>
        <w:rPr>
          <w:b/>
          <w:bCs/>
        </w:rPr>
        <w:t>FIRST PAPER DUE</w:t>
      </w:r>
      <w:r w:rsidR="00E25167">
        <w:t xml:space="preserve"> </w:t>
      </w:r>
    </w:p>
    <w:p w14:paraId="1EDCF27A" w14:textId="77777777" w:rsidR="00A2331E" w:rsidRDefault="00A2331E" w:rsidP="00E25167">
      <w:pPr>
        <w:rPr>
          <w:b/>
          <w:bCs/>
        </w:rPr>
      </w:pPr>
    </w:p>
    <w:p w14:paraId="77DDAD9C" w14:textId="2B6FCA33" w:rsidR="00E25167" w:rsidRPr="00E25167" w:rsidRDefault="00E25167" w:rsidP="00E25167">
      <w:pPr>
        <w:rPr>
          <w:b/>
          <w:bCs/>
        </w:rPr>
      </w:pPr>
      <w:r w:rsidRPr="00E25167">
        <w:rPr>
          <w:b/>
          <w:bCs/>
        </w:rPr>
        <w:lastRenderedPageBreak/>
        <w:t>Week 3</w:t>
      </w:r>
      <w:r w:rsidR="00D404E4">
        <w:rPr>
          <w:b/>
          <w:bCs/>
        </w:rPr>
        <w:t>: Exploring the Psalms</w:t>
      </w:r>
    </w:p>
    <w:p w14:paraId="32F5BFF5" w14:textId="77777777" w:rsidR="00E25167" w:rsidRDefault="00E25167" w:rsidP="00E25167"/>
    <w:p w14:paraId="655EDCF7" w14:textId="17AB4CD7" w:rsidR="00D404E4" w:rsidRPr="00D404E4" w:rsidRDefault="00D404E4" w:rsidP="00D404E4">
      <w:pPr>
        <w:pStyle w:val="ListParagraph"/>
        <w:numPr>
          <w:ilvl w:val="0"/>
          <w:numId w:val="25"/>
        </w:numPr>
        <w:rPr>
          <w:rFonts w:cstheme="minorHAnsi"/>
          <w:color w:val="000000"/>
        </w:rPr>
      </w:pPr>
      <w:r w:rsidRPr="00D404E4">
        <w:rPr>
          <w:rFonts w:cstheme="minorHAnsi"/>
          <w:color w:val="000000"/>
        </w:rPr>
        <w:t xml:space="preserve">Many scholars now reject the idea that David composed them:  but composition was an ongoing process, and David as originator of the cores of some Psalms cannot be ruled out.  Five categories of Psalms (other lists also exist).  Plants and animals mentioned in the Psalms.  Kingship and communal and national sentiment and identity. Key role of the Dead Sea Scrolls in confirming the authenticity of a Psalm 151 reported in the Septuagint.  The Psalms as sonic events-- then and now. Parallelism in the Psalms.  </w:t>
      </w:r>
    </w:p>
    <w:p w14:paraId="034FD02B" w14:textId="77777777" w:rsidR="00D404E4" w:rsidRPr="00D404E4" w:rsidRDefault="00D404E4" w:rsidP="00D404E4">
      <w:pPr>
        <w:pStyle w:val="ListParagraph"/>
        <w:rPr>
          <w:rFonts w:cstheme="minorHAnsi"/>
          <w:color w:val="000000"/>
        </w:rPr>
      </w:pPr>
    </w:p>
    <w:p w14:paraId="27F1AC55" w14:textId="77777777" w:rsidR="00D404E4" w:rsidRPr="00D404E4" w:rsidRDefault="00D404E4" w:rsidP="00D404E4">
      <w:pPr>
        <w:pStyle w:val="ListParagraph"/>
        <w:rPr>
          <w:rFonts w:cstheme="minorHAnsi"/>
          <w:color w:val="000000"/>
        </w:rPr>
      </w:pPr>
      <w:r w:rsidRPr="00D404E4">
        <w:rPr>
          <w:rFonts w:cstheme="minorHAnsi"/>
          <w:color w:val="000000"/>
        </w:rPr>
        <w:t xml:space="preserve">Functions of the Psalms in a world before diaries, newspapers, blogs and tweets. </w:t>
      </w:r>
    </w:p>
    <w:p w14:paraId="7D6D00E2" w14:textId="77777777" w:rsidR="00D404E4" w:rsidRPr="00D404E4" w:rsidRDefault="00D404E4" w:rsidP="00D404E4">
      <w:pPr>
        <w:pStyle w:val="ListParagraph"/>
        <w:rPr>
          <w:rFonts w:cstheme="minorHAnsi"/>
          <w:color w:val="000000"/>
        </w:rPr>
      </w:pPr>
    </w:p>
    <w:p w14:paraId="59C7E44C" w14:textId="77777777" w:rsidR="00D404E4" w:rsidRPr="00D404E4" w:rsidRDefault="00D404E4" w:rsidP="00D404E4">
      <w:pPr>
        <w:pStyle w:val="ListParagraph"/>
        <w:rPr>
          <w:rFonts w:cstheme="minorHAnsi"/>
        </w:rPr>
      </w:pPr>
      <w:r w:rsidRPr="00D404E4">
        <w:rPr>
          <w:rFonts w:cstheme="minorHAnsi"/>
          <w:color w:val="000000"/>
        </w:rPr>
        <w:t xml:space="preserve">The acoustics of the Temple of Solomon in Jerusalem must be considered when envisioning that performance of the Psalms.  Psalms were performed in the belief that God’s presence was especially “concentrated” in the Temple. We meet “El Shaddai”: The Mighty One.  Many Psalms are regarded by Christians as prophecies of Christ, among them 2, 8, 18, 22, 39, 40, etc.  The “stage directions” of some Psalms remain obscure, but their secrets may yet be unlocked by archaeology and linguistics. </w:t>
      </w:r>
    </w:p>
    <w:p w14:paraId="648E1DBC" w14:textId="77777777" w:rsidR="00D404E4" w:rsidRPr="00D404E4" w:rsidRDefault="00D404E4" w:rsidP="00D404E4">
      <w:pPr>
        <w:pStyle w:val="ListParagraph"/>
        <w:rPr>
          <w:rFonts w:cstheme="minorHAnsi"/>
          <w:color w:val="000000"/>
        </w:rPr>
      </w:pPr>
    </w:p>
    <w:p w14:paraId="3B17A53E" w14:textId="77777777" w:rsidR="00D404E4" w:rsidRPr="00D404E4" w:rsidRDefault="00D404E4" w:rsidP="00D404E4">
      <w:pPr>
        <w:pStyle w:val="ListParagraph"/>
        <w:rPr>
          <w:rFonts w:cstheme="minorHAnsi"/>
          <w:color w:val="000000"/>
        </w:rPr>
      </w:pPr>
      <w:r w:rsidRPr="00D404E4">
        <w:rPr>
          <w:rFonts w:cstheme="minorHAnsi"/>
          <w:color w:val="000000"/>
        </w:rPr>
        <w:t xml:space="preserve">The story of God’s people is headed toward a glorious future-- more on this in Isaiah. </w:t>
      </w:r>
    </w:p>
    <w:p w14:paraId="453D486A" w14:textId="1028BF06" w:rsidR="00E25167" w:rsidRDefault="00E25167" w:rsidP="00D404E4">
      <w:pPr>
        <w:pStyle w:val="ListParagraph"/>
      </w:pPr>
    </w:p>
    <w:p w14:paraId="17ED7495" w14:textId="77777777" w:rsidR="00E25167" w:rsidRDefault="00E25167" w:rsidP="00E25167"/>
    <w:p w14:paraId="5065AF2D" w14:textId="1D4927DA" w:rsidR="00E25167" w:rsidRPr="00E25167" w:rsidRDefault="00E25167" w:rsidP="00E25167">
      <w:pPr>
        <w:rPr>
          <w:b/>
          <w:bCs/>
        </w:rPr>
      </w:pPr>
      <w:r w:rsidRPr="00E25167">
        <w:rPr>
          <w:b/>
          <w:bCs/>
        </w:rPr>
        <w:t>Week 4</w:t>
      </w:r>
      <w:r w:rsidR="00D404E4">
        <w:rPr>
          <w:b/>
          <w:bCs/>
        </w:rPr>
        <w:t>: A Third Glimpse of the OT: Isaiah</w:t>
      </w:r>
    </w:p>
    <w:p w14:paraId="1C2D893A" w14:textId="77777777" w:rsidR="00E25167" w:rsidRDefault="00E25167" w:rsidP="00E25167"/>
    <w:p w14:paraId="04F37966" w14:textId="77777777" w:rsidR="00D404E4" w:rsidRPr="00D404E4" w:rsidRDefault="00D404E4" w:rsidP="00D404E4">
      <w:pPr>
        <w:pStyle w:val="ListParagraph"/>
        <w:numPr>
          <w:ilvl w:val="0"/>
          <w:numId w:val="25"/>
        </w:numPr>
        <w:rPr>
          <w:rFonts w:cstheme="minorHAnsi"/>
          <w:color w:val="000000"/>
        </w:rPr>
      </w:pPr>
      <w:r w:rsidRPr="00D404E4">
        <w:rPr>
          <w:rFonts w:cstheme="minorHAnsi"/>
          <w:color w:val="000000"/>
        </w:rPr>
        <w:t>Background: the successors to the Davidic kingdom, Judea and Israel.  The written word becomes the means of accessing the past and also the medium of Israel’s covenant with God.</w:t>
      </w:r>
    </w:p>
    <w:p w14:paraId="0B84F8BA" w14:textId="77777777" w:rsidR="00D404E4" w:rsidRPr="00D404E4" w:rsidRDefault="00D404E4" w:rsidP="00D404E4">
      <w:pPr>
        <w:pStyle w:val="ListParagraph"/>
        <w:rPr>
          <w:rFonts w:cstheme="minorHAnsi"/>
          <w:color w:val="000000"/>
        </w:rPr>
      </w:pPr>
    </w:p>
    <w:p w14:paraId="0746B3AB" w14:textId="77777777" w:rsidR="00D404E4" w:rsidRPr="00D404E4" w:rsidRDefault="00D404E4" w:rsidP="00D404E4">
      <w:pPr>
        <w:pStyle w:val="ListParagraph"/>
        <w:rPr>
          <w:rFonts w:cstheme="minorHAnsi"/>
        </w:rPr>
      </w:pPr>
      <w:r w:rsidRPr="00D404E4">
        <w:rPr>
          <w:rFonts w:cstheme="minorHAnsi"/>
          <w:color w:val="000000"/>
        </w:rPr>
        <w:t>The man Isaiah. The rise of Assyria and the great danger to Israel. One, two, or three “</w:t>
      </w:r>
      <w:proofErr w:type="spellStart"/>
      <w:r w:rsidRPr="00D404E4">
        <w:rPr>
          <w:rFonts w:cstheme="minorHAnsi"/>
          <w:color w:val="000000"/>
        </w:rPr>
        <w:t>Isaiahs</w:t>
      </w:r>
      <w:proofErr w:type="spellEnd"/>
      <w:r w:rsidRPr="00D404E4">
        <w:rPr>
          <w:rFonts w:cstheme="minorHAnsi"/>
          <w:color w:val="000000"/>
        </w:rPr>
        <w:t xml:space="preserve">”? Pain and purification.  The prophetic figure foretold at Isaiah 9:6.  Prophecies: in what time frame do they occur? When God describes themselves like a woman. A closer look at Isaiah’s Hebrew.  In the book’s final chapters injustice (wickedness, criminality) is attacked.  Key takeaway: Thus while the passage of time is key in OT narratives, God is not restrained by our own perception of that passage. “Peace shall roll like a river.”   God has made Israel his masterpiece.  Key vocabulary terms in Isaiah.  What “living God” means to Isaiah.  Grace extended to all (including Gentile) sinners who trust in YHWH.  </w:t>
      </w:r>
    </w:p>
    <w:p w14:paraId="3E674E29" w14:textId="77777777" w:rsidR="00D404E4" w:rsidRPr="00D404E4" w:rsidRDefault="00D404E4" w:rsidP="00D404E4">
      <w:pPr>
        <w:pStyle w:val="ListParagraph"/>
        <w:rPr>
          <w:rFonts w:cstheme="minorHAnsi"/>
          <w:color w:val="000000"/>
        </w:rPr>
      </w:pPr>
    </w:p>
    <w:p w14:paraId="1C2E46B9" w14:textId="77777777" w:rsidR="00D404E4" w:rsidRPr="00D404E4" w:rsidRDefault="00D404E4" w:rsidP="00D404E4">
      <w:pPr>
        <w:pStyle w:val="ListParagraph"/>
        <w:rPr>
          <w:rFonts w:cstheme="minorHAnsi"/>
        </w:rPr>
      </w:pPr>
      <w:r w:rsidRPr="00D404E4">
        <w:rPr>
          <w:rFonts w:cstheme="minorHAnsi"/>
          <w:color w:val="000000"/>
        </w:rPr>
        <w:t xml:space="preserve">Quick summary of Isaiah’s moral vision.  Between Malachi and Matthew. </w:t>
      </w:r>
    </w:p>
    <w:p w14:paraId="365BFA27" w14:textId="77777777" w:rsidR="00D404E4" w:rsidRPr="00D404E4" w:rsidRDefault="00D404E4" w:rsidP="00D404E4">
      <w:pPr>
        <w:pStyle w:val="ListParagraph"/>
        <w:rPr>
          <w:rFonts w:cstheme="minorHAnsi"/>
          <w:color w:val="000000"/>
        </w:rPr>
      </w:pPr>
    </w:p>
    <w:p w14:paraId="019886EF" w14:textId="77777777" w:rsidR="00D404E4" w:rsidRPr="00D404E4" w:rsidRDefault="00D404E4" w:rsidP="00D404E4">
      <w:pPr>
        <w:pStyle w:val="ListParagraph"/>
        <w:rPr>
          <w:rFonts w:cstheme="minorHAnsi"/>
        </w:rPr>
      </w:pPr>
      <w:r w:rsidRPr="00D404E4">
        <w:rPr>
          <w:rFonts w:cstheme="minorHAnsi"/>
          <w:color w:val="000000"/>
        </w:rPr>
        <w:t xml:space="preserve">Taking a break with SATAN: Names for the Adversary.  Satan: The Hebrew means “adversary” or “accuser.”  Root meaning has to do with opposition. In the sense of “accuser,”  Satan speaks at Job 2:4-4:  </w:t>
      </w:r>
      <w:bookmarkStart w:id="0" w:name="en-NIV-12896"/>
      <w:bookmarkEnd w:id="0"/>
      <w:r w:rsidRPr="00D404E4">
        <w:rPr>
          <w:rFonts w:cstheme="minorHAnsi"/>
          <w:color w:val="000000"/>
        </w:rPr>
        <w:t xml:space="preserve">...4 A man will give all he has for his own life. </w:t>
      </w:r>
      <w:bookmarkStart w:id="1" w:name="en-NIV-12897"/>
      <w:bookmarkEnd w:id="1"/>
      <w:r w:rsidRPr="00D404E4">
        <w:rPr>
          <w:rFonts w:cstheme="minorHAnsi"/>
          <w:color w:val="000000"/>
        </w:rPr>
        <w:t xml:space="preserve">5 But now stretch out your hand and strike his flesh and bones, and he will surely curse </w:t>
      </w:r>
      <w:r w:rsidRPr="00D404E4">
        <w:rPr>
          <w:rFonts w:cstheme="minorHAnsi"/>
          <w:color w:val="000000"/>
        </w:rPr>
        <w:lastRenderedPageBreak/>
        <w:t xml:space="preserve">you to your face.”  As an opponent, we find </w:t>
      </w:r>
      <w:proofErr w:type="spellStart"/>
      <w:r w:rsidRPr="00D404E4">
        <w:rPr>
          <w:rFonts w:cstheme="minorHAnsi"/>
          <w:color w:val="000000"/>
        </w:rPr>
        <w:t>satan</w:t>
      </w:r>
      <w:proofErr w:type="spellEnd"/>
      <w:r w:rsidRPr="00D404E4">
        <w:rPr>
          <w:rFonts w:cstheme="minorHAnsi"/>
          <w:color w:val="000000"/>
        </w:rPr>
        <w:t xml:space="preserve"> with a small “s” at 1 Kings I:14: “And the Lord raised up an adversary (</w:t>
      </w:r>
      <w:proofErr w:type="spellStart"/>
      <w:r w:rsidRPr="00D404E4">
        <w:rPr>
          <w:rFonts w:cstheme="minorHAnsi"/>
          <w:color w:val="000000"/>
        </w:rPr>
        <w:t>satan</w:t>
      </w:r>
      <w:proofErr w:type="spellEnd"/>
      <w:r w:rsidRPr="00D404E4">
        <w:rPr>
          <w:rFonts w:cstheme="minorHAnsi"/>
          <w:color w:val="000000"/>
        </w:rPr>
        <w:t xml:space="preserve">) against Solomon...   </w:t>
      </w:r>
    </w:p>
    <w:p w14:paraId="537D2D5B" w14:textId="77777777" w:rsidR="00D404E4" w:rsidRPr="00D404E4" w:rsidRDefault="00D404E4" w:rsidP="00D404E4">
      <w:pPr>
        <w:pStyle w:val="ListParagraph"/>
        <w:rPr>
          <w:rFonts w:cstheme="minorHAnsi"/>
        </w:rPr>
      </w:pPr>
    </w:p>
    <w:p w14:paraId="0441CE2F" w14:textId="77777777" w:rsidR="00D404E4" w:rsidRPr="00D404E4" w:rsidRDefault="00D404E4" w:rsidP="00D404E4">
      <w:pPr>
        <w:pStyle w:val="ListParagraph"/>
        <w:rPr>
          <w:rFonts w:cstheme="minorHAnsi"/>
        </w:rPr>
      </w:pPr>
      <w:r w:rsidRPr="00D404E4">
        <w:rPr>
          <w:rFonts w:cstheme="minorHAnsi"/>
          <w:color w:val="000000"/>
        </w:rPr>
        <w:t xml:space="preserve">Lucifer:  This word is actually Latin, and means “light bearer.” It appears in the King James Version at Isaiah 14:12.  The King James translators took the word directly from the Latin Vulgate translation of the </w:t>
      </w:r>
      <w:proofErr w:type="spellStart"/>
      <w:r w:rsidRPr="00D404E4">
        <w:rPr>
          <w:rFonts w:cstheme="minorHAnsi"/>
          <w:color w:val="000000"/>
        </w:rPr>
        <w:t>Biblbe</w:t>
      </w:r>
      <w:proofErr w:type="spellEnd"/>
      <w:r w:rsidRPr="00D404E4">
        <w:rPr>
          <w:rFonts w:cstheme="minorHAnsi"/>
          <w:color w:val="000000"/>
        </w:rPr>
        <w:t xml:space="preserve"> (c. AD 400).  The Hebrew is </w:t>
      </w:r>
      <w:r w:rsidRPr="00D404E4">
        <w:rPr>
          <w:rFonts w:cstheme="minorHAnsi"/>
          <w:i/>
          <w:color w:val="202122"/>
          <w:lang w:val="he-IL"/>
        </w:rPr>
        <w:t>hêlēl</w:t>
      </w:r>
      <w:r w:rsidRPr="00D404E4">
        <w:rPr>
          <w:rFonts w:cstheme="minorHAnsi"/>
          <w:color w:val="000000"/>
        </w:rPr>
        <w:t xml:space="preserve"> “shining one” also an epithet of the King of Babylon, who is the subject of Isaiah 12.  There is also an association with Venus, the “Morning Star.”</w:t>
      </w:r>
    </w:p>
    <w:p w14:paraId="6B8FA302" w14:textId="77777777" w:rsidR="00D404E4" w:rsidRPr="00D404E4" w:rsidRDefault="00D404E4" w:rsidP="00D404E4">
      <w:pPr>
        <w:pStyle w:val="ListParagraph"/>
        <w:rPr>
          <w:rFonts w:cstheme="minorHAnsi"/>
          <w:color w:val="000000"/>
        </w:rPr>
      </w:pPr>
    </w:p>
    <w:p w14:paraId="006D7DF0" w14:textId="77777777" w:rsidR="00D404E4" w:rsidRPr="00D404E4" w:rsidRDefault="00D404E4" w:rsidP="00D404E4">
      <w:pPr>
        <w:pStyle w:val="ListParagraph"/>
        <w:rPr>
          <w:rFonts w:cstheme="minorHAnsi"/>
        </w:rPr>
      </w:pPr>
      <w:r w:rsidRPr="00D404E4">
        <w:rPr>
          <w:rFonts w:cstheme="minorHAnsi"/>
          <w:color w:val="000000"/>
        </w:rPr>
        <w:t>“Beelzebub”:  In Hebrew “Lord of the Flies.” Note that “</w:t>
      </w:r>
      <w:proofErr w:type="spellStart"/>
      <w:r w:rsidRPr="00D404E4">
        <w:rPr>
          <w:rFonts w:cstheme="minorHAnsi"/>
          <w:color w:val="000000"/>
        </w:rPr>
        <w:t>beel</w:t>
      </w:r>
      <w:proofErr w:type="spellEnd"/>
      <w:r w:rsidRPr="00D404E4">
        <w:rPr>
          <w:rFonts w:cstheme="minorHAnsi"/>
          <w:color w:val="000000"/>
        </w:rPr>
        <w:t>” is cognate with “Baal” the Canaanite god-- and also the modern Hebrew word for husband!!.</w:t>
      </w:r>
    </w:p>
    <w:p w14:paraId="130C5863" w14:textId="3FE388DE" w:rsidR="00E25167" w:rsidRDefault="00E25167" w:rsidP="00D404E4">
      <w:pPr>
        <w:pStyle w:val="ListParagraph"/>
      </w:pPr>
    </w:p>
    <w:p w14:paraId="4EB012F0" w14:textId="62D87150" w:rsidR="00E25167" w:rsidRPr="00D404E4" w:rsidRDefault="00D404E4" w:rsidP="00D404E4">
      <w:pPr>
        <w:ind w:firstLine="720"/>
        <w:rPr>
          <w:b/>
          <w:bCs/>
        </w:rPr>
      </w:pPr>
      <w:r>
        <w:rPr>
          <w:b/>
          <w:bCs/>
        </w:rPr>
        <w:t>SECOND PAPER DUE</w:t>
      </w:r>
    </w:p>
    <w:p w14:paraId="2868C6AD" w14:textId="247FE28E" w:rsidR="00A2331E" w:rsidRDefault="00A2331E" w:rsidP="00E25167">
      <w:pPr>
        <w:rPr>
          <w:b/>
          <w:bCs/>
        </w:rPr>
      </w:pPr>
    </w:p>
    <w:p w14:paraId="66C08376" w14:textId="77777777" w:rsidR="00D404E4" w:rsidRDefault="00D404E4" w:rsidP="00E25167">
      <w:pPr>
        <w:rPr>
          <w:b/>
          <w:bCs/>
        </w:rPr>
      </w:pPr>
    </w:p>
    <w:p w14:paraId="6F3DE2DE" w14:textId="4DD2A592" w:rsidR="00E25167" w:rsidRPr="00E25167" w:rsidRDefault="00E25167" w:rsidP="00E25167">
      <w:pPr>
        <w:rPr>
          <w:b/>
          <w:bCs/>
        </w:rPr>
      </w:pPr>
      <w:r w:rsidRPr="00E25167">
        <w:rPr>
          <w:b/>
          <w:bCs/>
        </w:rPr>
        <w:t>Week 5</w:t>
      </w:r>
      <w:r w:rsidR="00D404E4">
        <w:rPr>
          <w:b/>
          <w:bCs/>
        </w:rPr>
        <w:t>: The Gospels as Narrative</w:t>
      </w:r>
      <w:r w:rsidRPr="00E25167">
        <w:rPr>
          <w:b/>
          <w:bCs/>
        </w:rPr>
        <w:t xml:space="preserve"> </w:t>
      </w:r>
    </w:p>
    <w:p w14:paraId="7B098B08" w14:textId="77777777" w:rsidR="00E25167" w:rsidRDefault="00E25167" w:rsidP="00E25167"/>
    <w:p w14:paraId="59D655D8" w14:textId="77777777" w:rsidR="005972AE" w:rsidRPr="005972AE" w:rsidRDefault="005972AE" w:rsidP="005972AE">
      <w:pPr>
        <w:pStyle w:val="ListParagraph"/>
        <w:numPr>
          <w:ilvl w:val="0"/>
          <w:numId w:val="25"/>
        </w:numPr>
        <w:rPr>
          <w:rFonts w:cstheme="minorHAnsi"/>
          <w:color w:val="000000"/>
        </w:rPr>
      </w:pPr>
      <w:r w:rsidRPr="005972AE">
        <w:rPr>
          <w:rFonts w:cstheme="minorHAnsi"/>
          <w:color w:val="000000"/>
        </w:rPr>
        <w:t xml:space="preserve">Background:  Unlike the OT, many of the writers and key players of the NT knew each other. Logos in the Septuagint and in Pagan Greek literature.  Logos contrasted with </w:t>
      </w:r>
      <w:proofErr w:type="spellStart"/>
      <w:r w:rsidRPr="005972AE">
        <w:rPr>
          <w:rFonts w:cstheme="minorHAnsi"/>
          <w:color w:val="000000"/>
        </w:rPr>
        <w:t>rh</w:t>
      </w:r>
      <w:r w:rsidRPr="005972AE">
        <w:rPr>
          <w:rFonts w:eastAsia="NSimSun" w:cstheme="minorHAnsi"/>
          <w:color w:val="000000"/>
        </w:rPr>
        <w:t>ē</w:t>
      </w:r>
      <w:r w:rsidRPr="005972AE">
        <w:rPr>
          <w:rFonts w:cstheme="minorHAnsi"/>
          <w:color w:val="000000"/>
        </w:rPr>
        <w:t>ma</w:t>
      </w:r>
      <w:proofErr w:type="spellEnd"/>
      <w:r w:rsidRPr="005972AE">
        <w:rPr>
          <w:rFonts w:cstheme="minorHAnsi"/>
          <w:color w:val="000000"/>
        </w:rPr>
        <w:t xml:space="preserve">. Why John’s Gospel is saying several things at once.  When analyzing the Gospels, three factors to consider.  The Holy Spirit-- connections to and distinctions from the “Spirit of God” in the OT..   A non-violent interpretation of the cleansing of the Temple.   Mark, the “underrated” evangelist-- and his sources.  Matthew ties Jesus to the OT, and makes Him teacher par excellence.   John’s differences from and connections to the Synoptics. John and “the Jews.”  “The Son of [the] Man.” </w:t>
      </w:r>
    </w:p>
    <w:p w14:paraId="041BE344" w14:textId="77777777" w:rsidR="00A2331E" w:rsidRDefault="00A2331E" w:rsidP="00E25167">
      <w:pPr>
        <w:rPr>
          <w:b/>
          <w:bCs/>
        </w:rPr>
      </w:pPr>
    </w:p>
    <w:p w14:paraId="131D5BE0" w14:textId="32A46712" w:rsidR="00E25167" w:rsidRPr="00E25167" w:rsidRDefault="00E25167" w:rsidP="00E25167">
      <w:pPr>
        <w:rPr>
          <w:b/>
          <w:bCs/>
        </w:rPr>
      </w:pPr>
      <w:r w:rsidRPr="00E25167">
        <w:rPr>
          <w:b/>
          <w:bCs/>
        </w:rPr>
        <w:t>Week 6</w:t>
      </w:r>
      <w:r w:rsidR="005972AE">
        <w:rPr>
          <w:b/>
          <w:bCs/>
        </w:rPr>
        <w:t>: Luke and Acts</w:t>
      </w:r>
      <w:r w:rsidRPr="00E25167">
        <w:rPr>
          <w:b/>
          <w:bCs/>
        </w:rPr>
        <w:t xml:space="preserve"> </w:t>
      </w:r>
    </w:p>
    <w:p w14:paraId="6AA916E0" w14:textId="77777777" w:rsidR="00E25167" w:rsidRDefault="00E25167" w:rsidP="00E25167"/>
    <w:p w14:paraId="66684D99" w14:textId="2138566B" w:rsidR="005972AE" w:rsidRPr="005972AE" w:rsidRDefault="005972AE" w:rsidP="005972AE">
      <w:pPr>
        <w:pStyle w:val="ListParagraph"/>
        <w:numPr>
          <w:ilvl w:val="0"/>
          <w:numId w:val="25"/>
        </w:numPr>
        <w:rPr>
          <w:rFonts w:cstheme="minorHAnsi"/>
          <w:color w:val="000000"/>
        </w:rPr>
      </w:pPr>
      <w:r w:rsidRPr="005972AE">
        <w:rPr>
          <w:rFonts w:cstheme="minorHAnsi"/>
          <w:color w:val="000000"/>
        </w:rPr>
        <w:t xml:space="preserve">Who is Luke?  Theology expounded through a narrative arc.  Jesus’ place in history. “My Father’s House.” “Nous” on the road to Emmaus. Signs and wonders.   The Kingdom of God.  The “we sections” of Acts.  Differences between “Hebrew” (?) and Hellenized Jewish members of the Church.  Possible famines and economic hardship during the first century  AD. In Acts, the account of the young Church is a continuation of the Jesus-story.   Clues about the world of Acts in the account of Stephen’s martyrdom. </w:t>
      </w:r>
    </w:p>
    <w:p w14:paraId="6230409B" w14:textId="77777777" w:rsidR="005972AE" w:rsidRDefault="005972AE" w:rsidP="005972AE">
      <w:pPr>
        <w:rPr>
          <w:rFonts w:cstheme="minorHAnsi"/>
          <w:color w:val="000000"/>
        </w:rPr>
      </w:pPr>
    </w:p>
    <w:p w14:paraId="4A75C6A4" w14:textId="2170D0B7" w:rsidR="005972AE" w:rsidRPr="0016511F" w:rsidRDefault="005972AE" w:rsidP="005972AE">
      <w:pPr>
        <w:ind w:firstLine="720"/>
        <w:rPr>
          <w:rFonts w:cstheme="minorHAnsi"/>
          <w:color w:val="000000"/>
        </w:rPr>
      </w:pPr>
      <w:r w:rsidRPr="0016511F">
        <w:rPr>
          <w:rFonts w:cstheme="minorHAnsi"/>
          <w:color w:val="000000"/>
        </w:rPr>
        <w:t xml:space="preserve">Acts:  </w:t>
      </w:r>
      <w:r>
        <w:rPr>
          <w:rFonts w:cstheme="minorHAnsi"/>
          <w:color w:val="000000"/>
        </w:rPr>
        <w:t>A m</w:t>
      </w:r>
      <w:r w:rsidRPr="0016511F">
        <w:rPr>
          <w:rFonts w:cstheme="minorHAnsi"/>
          <w:color w:val="000000"/>
        </w:rPr>
        <w:t>odel for how Christian churches should grow.</w:t>
      </w:r>
    </w:p>
    <w:p w14:paraId="2352562D" w14:textId="77777777" w:rsidR="005972AE" w:rsidRPr="0016511F" w:rsidRDefault="005972AE" w:rsidP="005972AE">
      <w:pPr>
        <w:rPr>
          <w:rFonts w:cstheme="minorHAnsi"/>
          <w:color w:val="000000"/>
        </w:rPr>
      </w:pPr>
    </w:p>
    <w:p w14:paraId="6AC8DFD9" w14:textId="4ED6977E" w:rsidR="00773713" w:rsidRPr="005972AE" w:rsidRDefault="005972AE" w:rsidP="005972AE">
      <w:pPr>
        <w:ind w:firstLine="720"/>
        <w:rPr>
          <w:rFonts w:cstheme="minorHAnsi"/>
        </w:rPr>
      </w:pPr>
      <w:r w:rsidRPr="0016511F">
        <w:rPr>
          <w:rFonts w:cstheme="minorHAnsi"/>
          <w:color w:val="000000"/>
        </w:rPr>
        <w:t>Some of Luke’s readers were probably not Christians. Most were highly literate in Greek.</w:t>
      </w:r>
    </w:p>
    <w:p w14:paraId="0C95B7BF" w14:textId="4CE1275B" w:rsidR="00310041" w:rsidRDefault="00310041" w:rsidP="00310041">
      <w:pPr>
        <w:rPr>
          <w:color w:val="000000"/>
        </w:rPr>
      </w:pPr>
    </w:p>
    <w:p w14:paraId="7895EBFA" w14:textId="106A60DF" w:rsidR="00A2331E" w:rsidRDefault="00A2331E" w:rsidP="00310041">
      <w:pPr>
        <w:rPr>
          <w:b/>
          <w:bCs/>
          <w:color w:val="000000"/>
        </w:rPr>
      </w:pPr>
    </w:p>
    <w:p w14:paraId="5C130169" w14:textId="6029EE09" w:rsidR="00166685" w:rsidRDefault="00166685" w:rsidP="00310041">
      <w:pPr>
        <w:rPr>
          <w:b/>
          <w:bCs/>
          <w:color w:val="000000"/>
        </w:rPr>
      </w:pPr>
    </w:p>
    <w:p w14:paraId="439DC7C1" w14:textId="170513F4" w:rsidR="00166685" w:rsidRDefault="00166685" w:rsidP="00310041">
      <w:pPr>
        <w:rPr>
          <w:b/>
          <w:bCs/>
          <w:color w:val="000000"/>
        </w:rPr>
      </w:pPr>
    </w:p>
    <w:p w14:paraId="38DB2D24" w14:textId="4B5F8C14" w:rsidR="00166685" w:rsidRDefault="00166685" w:rsidP="00310041">
      <w:pPr>
        <w:rPr>
          <w:b/>
          <w:bCs/>
          <w:color w:val="000000"/>
        </w:rPr>
      </w:pPr>
    </w:p>
    <w:p w14:paraId="2B8DB87A" w14:textId="77777777" w:rsidR="00166685" w:rsidRDefault="00166685" w:rsidP="00310041">
      <w:pPr>
        <w:rPr>
          <w:b/>
          <w:bCs/>
          <w:color w:val="000000"/>
        </w:rPr>
      </w:pPr>
    </w:p>
    <w:p w14:paraId="74AF9DEE" w14:textId="59EF2E8B" w:rsidR="00310041" w:rsidRDefault="00310041" w:rsidP="00310041">
      <w:pPr>
        <w:rPr>
          <w:b/>
          <w:bCs/>
          <w:color w:val="000000"/>
        </w:rPr>
      </w:pPr>
      <w:r>
        <w:rPr>
          <w:b/>
          <w:bCs/>
          <w:color w:val="000000"/>
        </w:rPr>
        <w:lastRenderedPageBreak/>
        <w:t>Week 7</w:t>
      </w:r>
      <w:r w:rsidR="005972AE">
        <w:rPr>
          <w:b/>
          <w:bCs/>
          <w:color w:val="000000"/>
        </w:rPr>
        <w:t>: Paul’s Letters</w:t>
      </w:r>
    </w:p>
    <w:p w14:paraId="15B7CF0D" w14:textId="478ED4DA" w:rsidR="00310041" w:rsidRDefault="00310041" w:rsidP="00310041">
      <w:pPr>
        <w:rPr>
          <w:b/>
          <w:bCs/>
          <w:color w:val="000000"/>
        </w:rPr>
      </w:pPr>
    </w:p>
    <w:p w14:paraId="3E97BF92" w14:textId="77777777" w:rsidR="005972AE" w:rsidRPr="005972AE" w:rsidRDefault="005972AE" w:rsidP="005972AE">
      <w:pPr>
        <w:pStyle w:val="ListParagraph"/>
        <w:rPr>
          <w:rFonts w:cstheme="minorHAnsi"/>
        </w:rPr>
      </w:pPr>
      <w:r w:rsidRPr="005972AE">
        <w:rPr>
          <w:rFonts w:cstheme="minorHAnsi"/>
          <w:color w:val="000000"/>
        </w:rPr>
        <w:t xml:space="preserve">Origins and early life.  The fact that Christ had not returned as many hoped, set the stage for the contribution of Paul, who proclaimed a risen Christ to the Roman world-- which was not always keen on monotheism. </w:t>
      </w:r>
    </w:p>
    <w:p w14:paraId="5E9D1842" w14:textId="77777777" w:rsidR="005972AE" w:rsidRPr="005972AE" w:rsidRDefault="005972AE" w:rsidP="005972AE">
      <w:pPr>
        <w:pStyle w:val="ListParagraph"/>
        <w:rPr>
          <w:rFonts w:cstheme="minorHAnsi"/>
          <w:color w:val="000000"/>
        </w:rPr>
      </w:pPr>
    </w:p>
    <w:p w14:paraId="4BB87C1C" w14:textId="77777777" w:rsidR="005972AE" w:rsidRPr="005972AE" w:rsidRDefault="005972AE" w:rsidP="005972AE">
      <w:pPr>
        <w:pStyle w:val="ListParagraph"/>
        <w:rPr>
          <w:rFonts w:cstheme="minorHAnsi"/>
        </w:rPr>
      </w:pPr>
      <w:r w:rsidRPr="005972AE">
        <w:rPr>
          <w:rFonts w:cstheme="minorHAnsi"/>
          <w:color w:val="000000"/>
        </w:rPr>
        <w:t xml:space="preserve">“All things to all men.” “There is neither </w:t>
      </w:r>
      <w:r w:rsidRPr="005972AE">
        <w:rPr>
          <w:rStyle w:val="Emphasis"/>
          <w:rFonts w:cstheme="minorHAnsi"/>
          <w:color w:val="000000"/>
        </w:rPr>
        <w:t xml:space="preserve">Jew </w:t>
      </w:r>
      <w:r w:rsidRPr="005972AE">
        <w:rPr>
          <w:rFonts w:cstheme="minorHAnsi"/>
          <w:color w:val="000000"/>
        </w:rPr>
        <w:t xml:space="preserve">nor </w:t>
      </w:r>
      <w:r w:rsidRPr="005972AE">
        <w:rPr>
          <w:rStyle w:val="Emphasis"/>
          <w:rFonts w:cstheme="minorHAnsi"/>
          <w:color w:val="000000"/>
        </w:rPr>
        <w:t>Greek...”</w:t>
      </w:r>
    </w:p>
    <w:p w14:paraId="7F7E19BB" w14:textId="77777777" w:rsidR="005972AE" w:rsidRPr="005972AE" w:rsidRDefault="005972AE" w:rsidP="005972AE">
      <w:pPr>
        <w:pStyle w:val="ListParagraph"/>
        <w:rPr>
          <w:rStyle w:val="Emphasis"/>
          <w:rFonts w:cstheme="minorHAnsi"/>
          <w:color w:val="000000"/>
        </w:rPr>
      </w:pPr>
    </w:p>
    <w:p w14:paraId="23AE19CA" w14:textId="77777777" w:rsidR="005972AE" w:rsidRPr="005972AE" w:rsidRDefault="005972AE" w:rsidP="005972AE">
      <w:pPr>
        <w:pStyle w:val="ListParagraph"/>
        <w:rPr>
          <w:rFonts w:cstheme="minorHAnsi"/>
        </w:rPr>
      </w:pPr>
      <w:r w:rsidRPr="005972AE">
        <w:rPr>
          <w:rFonts w:cstheme="minorHAnsi"/>
          <w:color w:val="000000"/>
        </w:rPr>
        <w:t>Paul divides people into three categories based on their responses to apostolic teaching: those who are spiritual (</w:t>
      </w:r>
      <w:proofErr w:type="spellStart"/>
      <w:r w:rsidRPr="005972AE">
        <w:rPr>
          <w:rFonts w:cstheme="minorHAnsi"/>
          <w:i/>
          <w:color w:val="000000"/>
        </w:rPr>
        <w:t>pneumatikos</w:t>
      </w:r>
      <w:proofErr w:type="spellEnd"/>
      <w:r w:rsidRPr="005972AE">
        <w:rPr>
          <w:rFonts w:cstheme="minorHAnsi"/>
          <w:color w:val="000000"/>
        </w:rPr>
        <w:t>, 2.13, 15; 3.1), those who are soulish (</w:t>
      </w:r>
      <w:proofErr w:type="spellStart"/>
      <w:r w:rsidRPr="005972AE">
        <w:rPr>
          <w:rFonts w:cstheme="minorHAnsi"/>
          <w:i/>
          <w:color w:val="000000"/>
        </w:rPr>
        <w:t>psychikós</w:t>
      </w:r>
      <w:proofErr w:type="spellEnd"/>
      <w:r w:rsidRPr="005972AE">
        <w:rPr>
          <w:rFonts w:cstheme="minorHAnsi"/>
          <w:color w:val="000000"/>
        </w:rPr>
        <w:t>; 2.14) and the Corinthians who are carnal (</w:t>
      </w:r>
      <w:proofErr w:type="spellStart"/>
      <w:r w:rsidRPr="005972AE">
        <w:rPr>
          <w:rFonts w:cstheme="minorHAnsi"/>
          <w:i/>
          <w:color w:val="000000"/>
        </w:rPr>
        <w:t>sarkivós</w:t>
      </w:r>
      <w:proofErr w:type="spellEnd"/>
      <w:r w:rsidRPr="005972AE">
        <w:rPr>
          <w:rFonts w:cstheme="minorHAnsi"/>
          <w:color w:val="000000"/>
        </w:rPr>
        <w:t xml:space="preserve">; 3.1, 3).  Further Pauline terminology: sarks, </w:t>
      </w:r>
      <w:proofErr w:type="spellStart"/>
      <w:r w:rsidRPr="005972AE">
        <w:rPr>
          <w:rFonts w:cstheme="minorHAnsi"/>
          <w:color w:val="000000"/>
        </w:rPr>
        <w:t>s</w:t>
      </w:r>
      <w:r w:rsidRPr="005972AE">
        <w:rPr>
          <w:rFonts w:eastAsia="NSimSun" w:cstheme="minorHAnsi"/>
          <w:color w:val="000000"/>
        </w:rPr>
        <w:t>ōma</w:t>
      </w:r>
      <w:proofErr w:type="spellEnd"/>
      <w:r w:rsidRPr="005972AE">
        <w:rPr>
          <w:rFonts w:eastAsia="NSimSun" w:cstheme="minorHAnsi"/>
          <w:color w:val="000000"/>
        </w:rPr>
        <w:t xml:space="preserve">, hamartia. </w:t>
      </w:r>
      <w:r w:rsidRPr="005972AE">
        <w:rPr>
          <w:rFonts w:cstheme="minorHAnsi"/>
          <w:color w:val="000000"/>
        </w:rPr>
        <w:t xml:space="preserve"> </w:t>
      </w:r>
      <w:r w:rsidRPr="005972AE">
        <w:rPr>
          <w:rFonts w:eastAsia="NSimSun" w:cstheme="minorHAnsi"/>
          <w:color w:val="000000"/>
        </w:rPr>
        <w:t>Paul, sin and the Law (Torah)</w:t>
      </w:r>
    </w:p>
    <w:p w14:paraId="692021CA" w14:textId="77777777" w:rsidR="005972AE" w:rsidRPr="005972AE" w:rsidRDefault="005972AE" w:rsidP="005972AE">
      <w:pPr>
        <w:pStyle w:val="ListParagraph"/>
        <w:rPr>
          <w:rFonts w:cstheme="minorHAnsi"/>
          <w:color w:val="000000"/>
        </w:rPr>
      </w:pPr>
    </w:p>
    <w:p w14:paraId="10BD2032" w14:textId="77777777" w:rsidR="005972AE" w:rsidRPr="005972AE" w:rsidRDefault="005972AE" w:rsidP="005972AE">
      <w:pPr>
        <w:pStyle w:val="ListParagraph"/>
        <w:rPr>
          <w:rFonts w:cstheme="minorHAnsi"/>
        </w:rPr>
      </w:pPr>
      <w:r w:rsidRPr="005972AE">
        <w:rPr>
          <w:rFonts w:eastAsia="NSimSun" w:cstheme="minorHAnsi"/>
          <w:color w:val="000000"/>
        </w:rPr>
        <w:t xml:space="preserve">Words for Sin:  The one English word “sin” translates several distinct Hebrew words; it’s a bit like having one word for copper, plastic, and steel.  We begin with the </w:t>
      </w:r>
      <w:proofErr w:type="spellStart"/>
      <w:r w:rsidRPr="005972AE">
        <w:rPr>
          <w:rFonts w:eastAsia="NSimSun" w:cstheme="minorHAnsi"/>
          <w:color w:val="000000"/>
        </w:rPr>
        <w:t>Koine</w:t>
      </w:r>
      <w:proofErr w:type="spellEnd"/>
      <w:r w:rsidRPr="005972AE">
        <w:rPr>
          <w:rFonts w:eastAsia="NSimSun" w:cstheme="minorHAnsi"/>
          <w:color w:val="000000"/>
        </w:rPr>
        <w:t xml:space="preserve"> Greek word “hamartia.”  The Hebrew terms include </w:t>
      </w:r>
      <w:r w:rsidRPr="005972AE">
        <w:rPr>
          <w:rFonts w:eastAsia="NSimSun" w:cstheme="minorHAnsi"/>
          <w:color w:val="222222"/>
        </w:rPr>
        <w:t>"</w:t>
      </w:r>
      <w:proofErr w:type="spellStart"/>
      <w:r w:rsidRPr="005972AE">
        <w:rPr>
          <w:rFonts w:eastAsia="NSimSun" w:cstheme="minorHAnsi"/>
          <w:color w:val="222222"/>
        </w:rPr>
        <w:t>Pesha</w:t>
      </w:r>
      <w:proofErr w:type="spellEnd"/>
      <w:r w:rsidRPr="005972AE">
        <w:rPr>
          <w:rFonts w:eastAsia="NSimSun" w:cstheme="minorHAnsi"/>
          <w:color w:val="222222"/>
        </w:rPr>
        <w:t>": "to do a bad thing out of sheer rebelliousness (when you know better);"  "</w:t>
      </w:r>
      <w:proofErr w:type="spellStart"/>
      <w:r w:rsidRPr="005972AE">
        <w:rPr>
          <w:rFonts w:eastAsia="NSimSun" w:cstheme="minorHAnsi"/>
          <w:color w:val="222222"/>
        </w:rPr>
        <w:t>Aveira</w:t>
      </w:r>
      <w:proofErr w:type="spellEnd"/>
      <w:r w:rsidRPr="005972AE">
        <w:rPr>
          <w:rFonts w:eastAsia="NSimSun" w:cstheme="minorHAnsi"/>
          <w:color w:val="222222"/>
        </w:rPr>
        <w:t>:" "to break a moral rule; "Avon": "bad action because of a strong desire."</w:t>
      </w:r>
      <w:r w:rsidRPr="005972AE">
        <w:rPr>
          <w:rFonts w:eastAsia="NSimSun" w:cstheme="minorHAnsi"/>
          <w:color w:val="000000"/>
        </w:rPr>
        <w:t xml:space="preserve"> </w:t>
      </w:r>
    </w:p>
    <w:p w14:paraId="4288E186" w14:textId="77777777" w:rsidR="005972AE" w:rsidRPr="005972AE" w:rsidRDefault="005972AE" w:rsidP="005972AE">
      <w:pPr>
        <w:pStyle w:val="ListParagraph"/>
        <w:rPr>
          <w:rFonts w:cstheme="minorHAnsi"/>
          <w:color w:val="000000"/>
        </w:rPr>
      </w:pPr>
    </w:p>
    <w:p w14:paraId="1840B6D6" w14:textId="4EACB9D2" w:rsidR="005972AE" w:rsidRDefault="005972AE" w:rsidP="005972AE">
      <w:pPr>
        <w:pStyle w:val="ListParagraph"/>
        <w:rPr>
          <w:rFonts w:eastAsia="NSimSun" w:cstheme="minorHAnsi"/>
          <w:color w:val="000000"/>
        </w:rPr>
      </w:pPr>
      <w:r w:rsidRPr="005972AE">
        <w:rPr>
          <w:rFonts w:eastAsia="NSimSun" w:cstheme="minorHAnsi"/>
          <w:color w:val="000000"/>
        </w:rPr>
        <w:t xml:space="preserve">Three Greek words for “power.”  </w:t>
      </w:r>
      <w:proofErr w:type="spellStart"/>
      <w:r w:rsidRPr="005972AE">
        <w:rPr>
          <w:rFonts w:eastAsia="NSimSun" w:cstheme="minorHAnsi"/>
          <w:color w:val="000000"/>
        </w:rPr>
        <w:t>Agapē</w:t>
      </w:r>
      <w:proofErr w:type="spellEnd"/>
      <w:r w:rsidRPr="005972AE">
        <w:rPr>
          <w:rFonts w:eastAsia="NSimSun" w:cstheme="minorHAnsi"/>
          <w:color w:val="000000"/>
        </w:rPr>
        <w:t xml:space="preserve"> in three contexts. </w:t>
      </w:r>
    </w:p>
    <w:p w14:paraId="536190B8" w14:textId="18A91E3E" w:rsidR="005972AE" w:rsidRDefault="005972AE" w:rsidP="005972AE">
      <w:pPr>
        <w:rPr>
          <w:rFonts w:eastAsia="NSimSun" w:cstheme="minorHAnsi"/>
          <w:color w:val="000000"/>
        </w:rPr>
      </w:pPr>
    </w:p>
    <w:p w14:paraId="2AF9E846" w14:textId="7D691907" w:rsidR="005972AE" w:rsidRDefault="005972AE" w:rsidP="005972AE">
      <w:pPr>
        <w:rPr>
          <w:b/>
          <w:bCs/>
          <w:color w:val="000000"/>
        </w:rPr>
      </w:pPr>
      <w:r>
        <w:rPr>
          <w:b/>
          <w:bCs/>
          <w:color w:val="000000"/>
        </w:rPr>
        <w:t>Week 8: Continuing Your Inquiry</w:t>
      </w:r>
    </w:p>
    <w:p w14:paraId="43F20DF7" w14:textId="380E9047" w:rsidR="005972AE" w:rsidRDefault="005972AE" w:rsidP="005972AE">
      <w:pPr>
        <w:rPr>
          <w:b/>
          <w:bCs/>
          <w:color w:val="000000"/>
        </w:rPr>
      </w:pPr>
    </w:p>
    <w:p w14:paraId="3163EB6C" w14:textId="60EF5AB2" w:rsidR="005972AE" w:rsidRPr="0016511F" w:rsidRDefault="005972AE" w:rsidP="005972AE">
      <w:pPr>
        <w:ind w:left="720"/>
        <w:rPr>
          <w:rFonts w:cstheme="minorHAnsi"/>
          <w:color w:val="000000"/>
        </w:rPr>
      </w:pPr>
      <w:r w:rsidRPr="0016511F">
        <w:rPr>
          <w:rFonts w:eastAsia="NSimSun" w:cstheme="minorHAnsi"/>
          <w:color w:val="000000"/>
        </w:rPr>
        <w:t xml:space="preserve">A few observations about Revelations.  Weighing evidence. How Church councils and traditions winnowed all the stories about Jesus down to the Gospels we have today. Strong’s: an invaluable online resource. Two questions for you to ponder. </w:t>
      </w:r>
    </w:p>
    <w:p w14:paraId="21C1BB94" w14:textId="614B4EE5" w:rsidR="005972AE" w:rsidRPr="005972AE" w:rsidRDefault="005972AE" w:rsidP="005972AE">
      <w:pPr>
        <w:rPr>
          <w:rFonts w:eastAsia="NSimSun" w:cstheme="minorHAnsi"/>
          <w:color w:val="000000"/>
        </w:rPr>
      </w:pPr>
    </w:p>
    <w:p w14:paraId="586C1ACB" w14:textId="4AE6ACD5" w:rsidR="00A2331E" w:rsidRPr="005972AE" w:rsidRDefault="005972AE" w:rsidP="005972AE">
      <w:pPr>
        <w:rPr>
          <w:rFonts w:ascii="Times New Roman" w:hAnsi="Times New Roman"/>
          <w:b/>
          <w:bCs/>
          <w:color w:val="000000"/>
        </w:rPr>
      </w:pPr>
      <w:r>
        <w:rPr>
          <w:rFonts w:ascii="Times New Roman" w:hAnsi="Times New Roman"/>
          <w:color w:val="000000"/>
        </w:rPr>
        <w:tab/>
      </w:r>
      <w:r>
        <w:rPr>
          <w:rFonts w:ascii="Times New Roman" w:hAnsi="Times New Roman"/>
          <w:b/>
          <w:bCs/>
          <w:color w:val="000000"/>
        </w:rPr>
        <w:t>THIRD PAPER DUE</w:t>
      </w:r>
    </w:p>
    <w:p w14:paraId="08D27FAB" w14:textId="77777777" w:rsidR="00A2331E" w:rsidRDefault="00A2331E" w:rsidP="00773713">
      <w:pPr>
        <w:rPr>
          <w:b/>
          <w:bCs/>
          <w:color w:val="000000"/>
          <w:sz w:val="28"/>
          <w:szCs w:val="28"/>
        </w:rPr>
      </w:pPr>
    </w:p>
    <w:p w14:paraId="5AF60656" w14:textId="464CBBEE" w:rsidR="00773713" w:rsidRPr="00310041" w:rsidRDefault="00310041" w:rsidP="00773713">
      <w:pPr>
        <w:rPr>
          <w:color w:val="000000"/>
        </w:rPr>
      </w:pPr>
      <w:r>
        <w:rPr>
          <w:b/>
          <w:bCs/>
          <w:color w:val="000000"/>
          <w:sz w:val="28"/>
          <w:szCs w:val="28"/>
        </w:rPr>
        <w:t xml:space="preserve">Method of Evaluation and Criteria for Grading                                                                       </w:t>
      </w:r>
      <w:r>
        <w:rPr>
          <w:color w:val="000000"/>
        </w:rPr>
        <w:t>(only for students choosing to be evaluated for full course credit)</w:t>
      </w:r>
    </w:p>
    <w:p w14:paraId="2B5DED7B" w14:textId="77777777" w:rsidR="00773713" w:rsidRDefault="00773713" w:rsidP="00773713">
      <w:pPr>
        <w:rPr>
          <w:b/>
          <w:bCs/>
          <w:color w:val="000000"/>
        </w:rPr>
      </w:pPr>
      <w:r>
        <w:rPr>
          <w:b/>
          <w:bCs/>
          <w:color w:val="000000"/>
        </w:rPr>
        <w:t xml:space="preserve"> </w:t>
      </w:r>
    </w:p>
    <w:p w14:paraId="0F89E654" w14:textId="1E3447CA" w:rsidR="00E25167" w:rsidRDefault="00E25167" w:rsidP="00773713">
      <w:r>
        <w:t>T</w:t>
      </w:r>
      <w:r w:rsidR="0012002A">
        <w:t>wo document studies</w:t>
      </w:r>
      <w:r>
        <w:t xml:space="preserve"> (500 words each)</w:t>
      </w:r>
      <w:r w:rsidR="0012002A">
        <w:t xml:space="preserve"> and a Final Essay (1000 words)</w:t>
      </w:r>
      <w:r>
        <w:t xml:space="preserve"> will be completed by each student seeking evaluation for full </w:t>
      </w:r>
      <w:proofErr w:type="spellStart"/>
      <w:r>
        <w:t>LTh</w:t>
      </w:r>
      <w:proofErr w:type="spellEnd"/>
      <w:r>
        <w:t xml:space="preserve"> credit. </w:t>
      </w:r>
    </w:p>
    <w:p w14:paraId="4EDEED5E" w14:textId="126773B9" w:rsidR="00E25167" w:rsidRDefault="00E25167" w:rsidP="00773713">
      <w:r>
        <w:t xml:space="preserve">1. </w:t>
      </w:r>
      <w:r w:rsidR="0012002A">
        <w:t>Class Engagement/Participation</w:t>
      </w:r>
      <w:r>
        <w:t xml:space="preserve"> – 2</w:t>
      </w:r>
      <w:r w:rsidR="005972AE">
        <w:t>5</w:t>
      </w:r>
      <w:r>
        <w:t xml:space="preserve">% </w:t>
      </w:r>
    </w:p>
    <w:p w14:paraId="4C1719CF" w14:textId="7D0D9D1F" w:rsidR="00E25167" w:rsidRDefault="00E25167" w:rsidP="00773713">
      <w:r>
        <w:t xml:space="preserve">2. </w:t>
      </w:r>
      <w:r w:rsidR="005972AE">
        <w:t>Reflection Paper #1</w:t>
      </w:r>
      <w:r>
        <w:t xml:space="preserve"> – 2</w:t>
      </w:r>
      <w:r w:rsidR="005972AE">
        <w:t>5</w:t>
      </w:r>
      <w:r>
        <w:t>%</w:t>
      </w:r>
      <w:r w:rsidR="005972AE">
        <w:t xml:space="preserve"> - due at second class meeting</w:t>
      </w:r>
    </w:p>
    <w:p w14:paraId="715C4208" w14:textId="65B67C43" w:rsidR="00E25167" w:rsidRDefault="00E25167" w:rsidP="00773713">
      <w:r>
        <w:t xml:space="preserve">3. </w:t>
      </w:r>
      <w:r w:rsidR="005972AE">
        <w:t>Reflection Paper #2</w:t>
      </w:r>
      <w:r>
        <w:t xml:space="preserve"> – 2</w:t>
      </w:r>
      <w:r w:rsidR="005972AE">
        <w:t>5</w:t>
      </w:r>
      <w:r>
        <w:t xml:space="preserve">% </w:t>
      </w:r>
      <w:r w:rsidR="005972AE">
        <w:t>- due at fourth class meeting</w:t>
      </w:r>
    </w:p>
    <w:p w14:paraId="48914170" w14:textId="5AE418E2" w:rsidR="00067F66" w:rsidRDefault="00E25167" w:rsidP="00773713">
      <w:r>
        <w:t xml:space="preserve">4. </w:t>
      </w:r>
      <w:r w:rsidR="005972AE">
        <w:t>Reflection Paper #3</w:t>
      </w:r>
      <w:r w:rsidR="00067F66">
        <w:t xml:space="preserve"> – </w:t>
      </w:r>
      <w:r w:rsidR="005972AE">
        <w:t>25</w:t>
      </w:r>
      <w:r w:rsidR="00067F66">
        <w:t xml:space="preserve">% </w:t>
      </w:r>
      <w:r w:rsidR="005972AE">
        <w:t>- due at eighth class meeting</w:t>
      </w:r>
    </w:p>
    <w:p w14:paraId="146A4A81" w14:textId="14D3DC65" w:rsidR="005972AE" w:rsidRDefault="005972AE" w:rsidP="00773713"/>
    <w:p w14:paraId="1EBAC9AA" w14:textId="2EC91EB8" w:rsidR="00990521" w:rsidRPr="00990521" w:rsidRDefault="00990521" w:rsidP="00773713">
      <w:pPr>
        <w:rPr>
          <w:color w:val="000000"/>
        </w:rPr>
      </w:pPr>
      <w:r>
        <w:t>Questions to guide each reflection paper will be presented in the class discussions.</w:t>
      </w:r>
    </w:p>
    <w:p w14:paraId="281B13BF" w14:textId="76EAF8A8" w:rsidR="00E25167" w:rsidRDefault="00E25167" w:rsidP="00773713">
      <w:pPr>
        <w:rPr>
          <w:b/>
          <w:bCs/>
          <w:color w:val="000000"/>
          <w:sz w:val="28"/>
          <w:szCs w:val="28"/>
        </w:rPr>
      </w:pPr>
    </w:p>
    <w:p w14:paraId="2F524B27" w14:textId="0319F668" w:rsidR="00166685" w:rsidRDefault="00166685" w:rsidP="00773713">
      <w:pPr>
        <w:rPr>
          <w:b/>
          <w:bCs/>
          <w:color w:val="000000"/>
          <w:sz w:val="28"/>
          <w:szCs w:val="28"/>
        </w:rPr>
      </w:pPr>
    </w:p>
    <w:p w14:paraId="160EA217" w14:textId="77777777" w:rsidR="00166685" w:rsidRPr="00310041" w:rsidRDefault="00166685" w:rsidP="00773713">
      <w:pPr>
        <w:rPr>
          <w:b/>
          <w:bCs/>
          <w:color w:val="000000"/>
          <w:sz w:val="28"/>
          <w:szCs w:val="28"/>
        </w:rPr>
      </w:pPr>
    </w:p>
    <w:p w14:paraId="7C2CC201" w14:textId="0834C9AC" w:rsidR="004D48FC" w:rsidRPr="00310041" w:rsidRDefault="004D48FC" w:rsidP="004D48FC">
      <w:pPr>
        <w:shd w:val="clear" w:color="auto" w:fill="FFFFFF"/>
        <w:spacing w:after="150" w:line="360" w:lineRule="atLeast"/>
        <w:rPr>
          <w:rFonts w:eastAsia="Times New Roman" w:cstheme="minorHAnsi"/>
          <w:b/>
          <w:bCs/>
          <w:color w:val="333333"/>
          <w:sz w:val="28"/>
          <w:szCs w:val="28"/>
        </w:rPr>
      </w:pPr>
      <w:r w:rsidRPr="00310041">
        <w:rPr>
          <w:rFonts w:cstheme="minorHAnsi"/>
          <w:b/>
          <w:bCs/>
          <w:sz w:val="28"/>
          <w:szCs w:val="28"/>
        </w:rPr>
        <w:lastRenderedPageBreak/>
        <w:t xml:space="preserve">Huron </w:t>
      </w:r>
      <w:r w:rsidR="00310041">
        <w:rPr>
          <w:rFonts w:cstheme="minorHAnsi"/>
          <w:b/>
          <w:bCs/>
          <w:sz w:val="28"/>
          <w:szCs w:val="28"/>
        </w:rPr>
        <w:t>G</w:t>
      </w:r>
      <w:r w:rsidRPr="00310041">
        <w:rPr>
          <w:rFonts w:cstheme="minorHAnsi"/>
          <w:b/>
          <w:bCs/>
          <w:sz w:val="28"/>
          <w:szCs w:val="28"/>
        </w:rPr>
        <w:t xml:space="preserve">rade </w:t>
      </w:r>
      <w:r w:rsidR="00310041">
        <w:rPr>
          <w:rFonts w:cstheme="minorHAnsi"/>
          <w:b/>
          <w:bCs/>
          <w:sz w:val="28"/>
          <w:szCs w:val="28"/>
        </w:rPr>
        <w:t>D</w:t>
      </w:r>
      <w:r w:rsidRPr="00310041">
        <w:rPr>
          <w:rFonts w:cstheme="minorHAnsi"/>
          <w:b/>
          <w:bCs/>
          <w:sz w:val="28"/>
          <w:szCs w:val="28"/>
        </w:rPr>
        <w:t>escriptors</w:t>
      </w:r>
    </w:p>
    <w:tbl>
      <w:tblPr>
        <w:tblW w:w="93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top w:w="6" w:type="dxa"/>
          <w:left w:w="6" w:type="dxa"/>
          <w:bottom w:w="6" w:type="dxa"/>
          <w:right w:w="6" w:type="dxa"/>
        </w:tblCellMar>
        <w:tblLook w:val="04A0" w:firstRow="1" w:lastRow="0" w:firstColumn="1" w:lastColumn="0" w:noHBand="0" w:noVBand="1"/>
      </w:tblPr>
      <w:tblGrid>
        <w:gridCol w:w="515"/>
        <w:gridCol w:w="1759"/>
        <w:gridCol w:w="7078"/>
      </w:tblGrid>
      <w:tr w:rsidR="004D48FC" w:rsidRPr="004D48FC" w14:paraId="02FE77BB" w14:textId="77777777" w:rsidTr="00C43453">
        <w:tc>
          <w:tcPr>
            <w:tcW w:w="515" w:type="dxa"/>
            <w:shd w:val="clear" w:color="auto" w:fill="FFFFFF"/>
            <w:tcMar>
              <w:top w:w="0" w:type="dxa"/>
              <w:left w:w="0" w:type="dxa"/>
              <w:bottom w:w="0" w:type="dxa"/>
              <w:right w:w="0" w:type="dxa"/>
            </w:tcMar>
            <w:vAlign w:val="center"/>
            <w:hideMark/>
          </w:tcPr>
          <w:p w14:paraId="5C1B8DE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A+  </w:t>
            </w:r>
          </w:p>
        </w:tc>
        <w:tc>
          <w:tcPr>
            <w:tcW w:w="1759" w:type="dxa"/>
            <w:shd w:val="clear" w:color="auto" w:fill="FFFFFF"/>
            <w:tcMar>
              <w:top w:w="0" w:type="dxa"/>
              <w:left w:w="0" w:type="dxa"/>
              <w:bottom w:w="0" w:type="dxa"/>
              <w:right w:w="0" w:type="dxa"/>
            </w:tcMar>
            <w:vAlign w:val="center"/>
            <w:hideMark/>
          </w:tcPr>
          <w:p w14:paraId="281FECB4"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90-100   </w:t>
            </w:r>
          </w:p>
        </w:tc>
        <w:tc>
          <w:tcPr>
            <w:tcW w:w="7078" w:type="dxa"/>
            <w:shd w:val="clear" w:color="auto" w:fill="FFFFFF"/>
            <w:tcMar>
              <w:top w:w="0" w:type="dxa"/>
              <w:left w:w="0" w:type="dxa"/>
              <w:bottom w:w="0" w:type="dxa"/>
              <w:right w:w="0" w:type="dxa"/>
            </w:tcMar>
            <w:vAlign w:val="center"/>
            <w:hideMark/>
          </w:tcPr>
          <w:p w14:paraId="6BC86CAF"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One could scarcely expect better from a student at this level</w:t>
            </w:r>
          </w:p>
        </w:tc>
      </w:tr>
      <w:tr w:rsidR="004D48FC" w:rsidRPr="004D48FC" w14:paraId="6AED0F21" w14:textId="77777777" w:rsidTr="00C43453">
        <w:tc>
          <w:tcPr>
            <w:tcW w:w="515" w:type="dxa"/>
            <w:shd w:val="clear" w:color="auto" w:fill="FFFFFF"/>
            <w:tcMar>
              <w:top w:w="0" w:type="dxa"/>
              <w:left w:w="0" w:type="dxa"/>
              <w:bottom w:w="0" w:type="dxa"/>
              <w:right w:w="0" w:type="dxa"/>
            </w:tcMar>
            <w:vAlign w:val="center"/>
            <w:hideMark/>
          </w:tcPr>
          <w:p w14:paraId="7743E1AD"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A</w:t>
            </w:r>
          </w:p>
        </w:tc>
        <w:tc>
          <w:tcPr>
            <w:tcW w:w="1759" w:type="dxa"/>
            <w:shd w:val="clear" w:color="auto" w:fill="FFFFFF"/>
            <w:tcMar>
              <w:top w:w="0" w:type="dxa"/>
              <w:left w:w="0" w:type="dxa"/>
              <w:bottom w:w="0" w:type="dxa"/>
              <w:right w:w="0" w:type="dxa"/>
            </w:tcMar>
            <w:vAlign w:val="center"/>
            <w:hideMark/>
          </w:tcPr>
          <w:p w14:paraId="02359227"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80-89  </w:t>
            </w:r>
          </w:p>
        </w:tc>
        <w:tc>
          <w:tcPr>
            <w:tcW w:w="7078" w:type="dxa"/>
            <w:shd w:val="clear" w:color="auto" w:fill="FFFFFF"/>
            <w:tcMar>
              <w:top w:w="0" w:type="dxa"/>
              <w:left w:w="0" w:type="dxa"/>
              <w:bottom w:w="0" w:type="dxa"/>
              <w:right w:w="0" w:type="dxa"/>
            </w:tcMar>
            <w:vAlign w:val="center"/>
            <w:hideMark/>
          </w:tcPr>
          <w:p w14:paraId="5C34A6B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Superior work which is clearly above average</w:t>
            </w:r>
          </w:p>
        </w:tc>
      </w:tr>
      <w:tr w:rsidR="004D48FC" w:rsidRPr="004D48FC" w14:paraId="62AD6FAD" w14:textId="77777777" w:rsidTr="00C43453">
        <w:tc>
          <w:tcPr>
            <w:tcW w:w="515" w:type="dxa"/>
            <w:shd w:val="clear" w:color="auto" w:fill="FFFFFF"/>
            <w:tcMar>
              <w:top w:w="0" w:type="dxa"/>
              <w:left w:w="0" w:type="dxa"/>
              <w:bottom w:w="0" w:type="dxa"/>
              <w:right w:w="0" w:type="dxa"/>
            </w:tcMar>
            <w:vAlign w:val="center"/>
            <w:hideMark/>
          </w:tcPr>
          <w:p w14:paraId="236A4280"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B</w:t>
            </w:r>
          </w:p>
        </w:tc>
        <w:tc>
          <w:tcPr>
            <w:tcW w:w="1759" w:type="dxa"/>
            <w:shd w:val="clear" w:color="auto" w:fill="FFFFFF"/>
            <w:tcMar>
              <w:top w:w="0" w:type="dxa"/>
              <w:left w:w="0" w:type="dxa"/>
              <w:bottom w:w="0" w:type="dxa"/>
              <w:right w:w="0" w:type="dxa"/>
            </w:tcMar>
            <w:vAlign w:val="center"/>
            <w:hideMark/>
          </w:tcPr>
          <w:p w14:paraId="3E85F65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70-79</w:t>
            </w:r>
          </w:p>
        </w:tc>
        <w:tc>
          <w:tcPr>
            <w:tcW w:w="7078" w:type="dxa"/>
            <w:shd w:val="clear" w:color="auto" w:fill="FFFFFF"/>
            <w:tcMar>
              <w:top w:w="0" w:type="dxa"/>
              <w:left w:w="0" w:type="dxa"/>
              <w:bottom w:w="0" w:type="dxa"/>
              <w:right w:w="0" w:type="dxa"/>
            </w:tcMar>
            <w:vAlign w:val="center"/>
            <w:hideMark/>
          </w:tcPr>
          <w:p w14:paraId="3448A9F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Good work, meeting all requirements, and eminently satisfactory</w:t>
            </w:r>
          </w:p>
        </w:tc>
      </w:tr>
      <w:tr w:rsidR="004D48FC" w:rsidRPr="004D48FC" w14:paraId="470ADA07" w14:textId="77777777" w:rsidTr="00C43453">
        <w:tc>
          <w:tcPr>
            <w:tcW w:w="515" w:type="dxa"/>
            <w:shd w:val="clear" w:color="auto" w:fill="FFFFFF"/>
            <w:tcMar>
              <w:top w:w="0" w:type="dxa"/>
              <w:left w:w="0" w:type="dxa"/>
              <w:bottom w:w="0" w:type="dxa"/>
              <w:right w:w="0" w:type="dxa"/>
            </w:tcMar>
            <w:vAlign w:val="center"/>
            <w:hideMark/>
          </w:tcPr>
          <w:p w14:paraId="32A21EDC"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C</w:t>
            </w:r>
          </w:p>
        </w:tc>
        <w:tc>
          <w:tcPr>
            <w:tcW w:w="1759" w:type="dxa"/>
            <w:shd w:val="clear" w:color="auto" w:fill="FFFFFF"/>
            <w:tcMar>
              <w:top w:w="0" w:type="dxa"/>
              <w:left w:w="0" w:type="dxa"/>
              <w:bottom w:w="0" w:type="dxa"/>
              <w:right w:w="0" w:type="dxa"/>
            </w:tcMar>
            <w:vAlign w:val="center"/>
            <w:hideMark/>
          </w:tcPr>
          <w:p w14:paraId="10869DB0"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60-69</w:t>
            </w:r>
          </w:p>
        </w:tc>
        <w:tc>
          <w:tcPr>
            <w:tcW w:w="7078" w:type="dxa"/>
            <w:shd w:val="clear" w:color="auto" w:fill="FFFFFF"/>
            <w:tcMar>
              <w:top w:w="0" w:type="dxa"/>
              <w:left w:w="0" w:type="dxa"/>
              <w:bottom w:w="0" w:type="dxa"/>
              <w:right w:w="0" w:type="dxa"/>
            </w:tcMar>
            <w:vAlign w:val="center"/>
            <w:hideMark/>
          </w:tcPr>
          <w:p w14:paraId="175C3285"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Competent work, meeting requirements</w:t>
            </w:r>
          </w:p>
        </w:tc>
      </w:tr>
      <w:tr w:rsidR="004D48FC" w:rsidRPr="004D48FC" w14:paraId="4A6334B0" w14:textId="77777777" w:rsidTr="00C43453">
        <w:tc>
          <w:tcPr>
            <w:tcW w:w="515" w:type="dxa"/>
            <w:shd w:val="clear" w:color="auto" w:fill="FFFFFF"/>
            <w:tcMar>
              <w:top w:w="0" w:type="dxa"/>
              <w:left w:w="0" w:type="dxa"/>
              <w:bottom w:w="0" w:type="dxa"/>
              <w:right w:w="0" w:type="dxa"/>
            </w:tcMar>
            <w:vAlign w:val="center"/>
            <w:hideMark/>
          </w:tcPr>
          <w:p w14:paraId="065B23DA"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D  </w:t>
            </w:r>
          </w:p>
        </w:tc>
        <w:tc>
          <w:tcPr>
            <w:tcW w:w="1759" w:type="dxa"/>
            <w:shd w:val="clear" w:color="auto" w:fill="FFFFFF"/>
            <w:tcMar>
              <w:top w:w="0" w:type="dxa"/>
              <w:left w:w="0" w:type="dxa"/>
              <w:bottom w:w="0" w:type="dxa"/>
              <w:right w:w="0" w:type="dxa"/>
            </w:tcMar>
            <w:vAlign w:val="center"/>
            <w:hideMark/>
          </w:tcPr>
          <w:p w14:paraId="717B057C"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50-59</w:t>
            </w:r>
          </w:p>
        </w:tc>
        <w:tc>
          <w:tcPr>
            <w:tcW w:w="7078" w:type="dxa"/>
            <w:shd w:val="clear" w:color="auto" w:fill="FFFFFF"/>
            <w:tcMar>
              <w:top w:w="0" w:type="dxa"/>
              <w:left w:w="0" w:type="dxa"/>
              <w:bottom w:w="0" w:type="dxa"/>
              <w:right w:w="0" w:type="dxa"/>
            </w:tcMar>
            <w:vAlign w:val="center"/>
            <w:hideMark/>
          </w:tcPr>
          <w:p w14:paraId="178E5518"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Fair work, minimally acceptable</w:t>
            </w:r>
          </w:p>
        </w:tc>
      </w:tr>
      <w:tr w:rsidR="004D48FC" w:rsidRPr="004D48FC" w14:paraId="488F736B" w14:textId="77777777" w:rsidTr="00C43453">
        <w:tc>
          <w:tcPr>
            <w:tcW w:w="515" w:type="dxa"/>
            <w:shd w:val="clear" w:color="auto" w:fill="FFFFFF"/>
            <w:tcMar>
              <w:top w:w="0" w:type="dxa"/>
              <w:left w:w="0" w:type="dxa"/>
              <w:bottom w:w="0" w:type="dxa"/>
              <w:right w:w="0" w:type="dxa"/>
            </w:tcMar>
            <w:vAlign w:val="center"/>
            <w:hideMark/>
          </w:tcPr>
          <w:p w14:paraId="5AE91BE7"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w:t>
            </w:r>
          </w:p>
        </w:tc>
        <w:tc>
          <w:tcPr>
            <w:tcW w:w="1759" w:type="dxa"/>
            <w:shd w:val="clear" w:color="auto" w:fill="FFFFFF"/>
            <w:tcMar>
              <w:top w:w="0" w:type="dxa"/>
              <w:left w:w="0" w:type="dxa"/>
              <w:bottom w:w="0" w:type="dxa"/>
              <w:right w:w="0" w:type="dxa"/>
            </w:tcMar>
            <w:vAlign w:val="center"/>
            <w:hideMark/>
          </w:tcPr>
          <w:p w14:paraId="3BE05033"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below 50</w:t>
            </w:r>
          </w:p>
        </w:tc>
        <w:tc>
          <w:tcPr>
            <w:tcW w:w="7078" w:type="dxa"/>
            <w:shd w:val="clear" w:color="auto" w:fill="FFFFFF"/>
            <w:tcMar>
              <w:top w:w="0" w:type="dxa"/>
              <w:left w:w="0" w:type="dxa"/>
              <w:bottom w:w="0" w:type="dxa"/>
              <w:right w:w="0" w:type="dxa"/>
            </w:tcMar>
            <w:vAlign w:val="center"/>
            <w:hideMark/>
          </w:tcPr>
          <w:p w14:paraId="277181DB" w14:textId="77777777" w:rsidR="004D48FC" w:rsidRPr="004D48FC" w:rsidRDefault="004D48FC" w:rsidP="00C43453">
            <w:pPr>
              <w:rPr>
                <w:rFonts w:eastAsia="Times New Roman" w:cstheme="minorHAnsi"/>
                <w:color w:val="333333"/>
                <w:sz w:val="22"/>
                <w:szCs w:val="22"/>
              </w:rPr>
            </w:pPr>
            <w:r w:rsidRPr="004D48FC">
              <w:rPr>
                <w:rFonts w:eastAsia="Times New Roman" w:cstheme="minorHAnsi"/>
                <w:color w:val="333333"/>
                <w:sz w:val="22"/>
                <w:szCs w:val="22"/>
              </w:rPr>
              <w:t> Fail</w:t>
            </w:r>
          </w:p>
        </w:tc>
      </w:tr>
    </w:tbl>
    <w:p w14:paraId="4C956E8B" w14:textId="77777777" w:rsidR="00D72E8F" w:rsidRDefault="00D72E8F" w:rsidP="00D72E8F">
      <w:pPr>
        <w:tabs>
          <w:tab w:val="left" w:pos="4078"/>
        </w:tabs>
        <w:spacing w:after="120"/>
        <w:rPr>
          <w:rFonts w:cstheme="minorHAnsi"/>
          <w:b/>
          <w:bCs/>
          <w:sz w:val="20"/>
          <w:szCs w:val="20"/>
          <w:u w:val="single"/>
        </w:rPr>
      </w:pPr>
    </w:p>
    <w:p w14:paraId="1997E937" w14:textId="20468628" w:rsidR="00D72E8F" w:rsidRPr="00310041" w:rsidRDefault="00D72E8F" w:rsidP="00D72E8F">
      <w:pPr>
        <w:tabs>
          <w:tab w:val="left" w:pos="4078"/>
        </w:tabs>
        <w:spacing w:after="120"/>
        <w:rPr>
          <w:rFonts w:cstheme="minorHAnsi"/>
          <w:b/>
          <w:bCs/>
          <w:sz w:val="28"/>
          <w:szCs w:val="28"/>
        </w:rPr>
      </w:pPr>
      <w:r w:rsidRPr="00310041">
        <w:rPr>
          <w:rFonts w:cstheme="minorHAnsi"/>
          <w:b/>
          <w:bCs/>
          <w:sz w:val="28"/>
          <w:szCs w:val="28"/>
        </w:rPr>
        <w:t>Student Code of Conduct</w:t>
      </w:r>
    </w:p>
    <w:p w14:paraId="73DAA7B0" w14:textId="74AC32AF" w:rsidR="00D72E8F" w:rsidRDefault="00D72E8F" w:rsidP="00D72E8F">
      <w:pPr>
        <w:tabs>
          <w:tab w:val="left" w:pos="4078"/>
        </w:tabs>
        <w:rPr>
          <w:rFonts w:cstheme="minorHAnsi"/>
          <w:sz w:val="20"/>
          <w:szCs w:val="20"/>
        </w:rPr>
      </w:pPr>
      <w:r w:rsidRPr="00C16458">
        <w:rPr>
          <w:rFonts w:cstheme="minorHAnsi"/>
          <w:sz w:val="20"/>
          <w:szCs w:val="20"/>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12" w:history="1">
        <w:r w:rsidRPr="00C16458">
          <w:rPr>
            <w:rStyle w:val="Hyperlink"/>
            <w:rFonts w:cstheme="minorHAnsi"/>
            <w:sz w:val="20"/>
            <w:szCs w:val="20"/>
          </w:rPr>
          <w:t>https://huronatwestern.ca/sites/default/files/Res%20Life/Student%20Code%20of%20Conduct%20-%20Revised%20September%202019.pdf</w:t>
        </w:r>
      </w:hyperlink>
      <w:r w:rsidRPr="00C16458">
        <w:rPr>
          <w:rFonts w:cstheme="minorHAnsi"/>
          <w:sz w:val="20"/>
          <w:szCs w:val="20"/>
        </w:rPr>
        <w:t>.</w:t>
      </w:r>
    </w:p>
    <w:p w14:paraId="0D57CB82" w14:textId="77777777" w:rsidR="00990521" w:rsidRPr="00C16458" w:rsidRDefault="00990521" w:rsidP="00D72E8F">
      <w:pPr>
        <w:tabs>
          <w:tab w:val="left" w:pos="4078"/>
        </w:tabs>
        <w:rPr>
          <w:rFonts w:cstheme="minorHAnsi"/>
          <w:sz w:val="20"/>
          <w:szCs w:val="20"/>
        </w:rPr>
      </w:pPr>
    </w:p>
    <w:p w14:paraId="265FFA6F" w14:textId="770BB410" w:rsidR="00D72E8F" w:rsidRDefault="00D72E8F" w:rsidP="00D72E8F">
      <w:pPr>
        <w:tabs>
          <w:tab w:val="left" w:pos="4078"/>
        </w:tabs>
        <w:rPr>
          <w:rFonts w:cstheme="minorHAnsi"/>
          <w:sz w:val="20"/>
          <w:szCs w:val="20"/>
        </w:rPr>
      </w:pPr>
    </w:p>
    <w:p w14:paraId="0ED5F698" w14:textId="4161E37C" w:rsidR="00310041" w:rsidRPr="00310041" w:rsidRDefault="00D72E8F" w:rsidP="00D72E8F">
      <w:pPr>
        <w:tabs>
          <w:tab w:val="left" w:pos="4078"/>
        </w:tabs>
        <w:rPr>
          <w:rFonts w:cstheme="minorHAnsi"/>
          <w:b/>
          <w:bCs/>
          <w:sz w:val="28"/>
          <w:szCs w:val="28"/>
          <w:lang w:val="en-US"/>
        </w:rPr>
      </w:pPr>
      <w:r w:rsidRPr="00310041">
        <w:rPr>
          <w:rFonts w:cstheme="minorHAnsi"/>
          <w:b/>
          <w:bCs/>
          <w:sz w:val="28"/>
          <w:szCs w:val="28"/>
          <w:lang w:val="en-US"/>
        </w:rPr>
        <w:t>Statement on the Recording of Class Activities</w:t>
      </w:r>
    </w:p>
    <w:p w14:paraId="765116CC" w14:textId="77777777" w:rsidR="00D72E8F" w:rsidRPr="00E526CD" w:rsidRDefault="00D72E8F" w:rsidP="00D72E8F">
      <w:pPr>
        <w:tabs>
          <w:tab w:val="left" w:pos="4078"/>
        </w:tabs>
        <w:rPr>
          <w:rFonts w:cstheme="minorHAnsi"/>
          <w:sz w:val="20"/>
          <w:szCs w:val="20"/>
          <w:lang w:val="en-US"/>
        </w:rPr>
      </w:pPr>
      <w:r w:rsidRPr="00E526CD">
        <w:rPr>
          <w:rFonts w:cstheme="minorHAnsi"/>
          <w:sz w:val="20"/>
          <w:szCs w:val="20"/>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1FE47CFC" w14:textId="1B9B802E" w:rsidR="00D72E8F" w:rsidRDefault="00D72E8F" w:rsidP="00D72E8F">
      <w:pPr>
        <w:tabs>
          <w:tab w:val="left" w:pos="4078"/>
        </w:tabs>
        <w:rPr>
          <w:rFonts w:cstheme="minorHAnsi"/>
          <w:b/>
          <w:bCs/>
          <w:sz w:val="20"/>
          <w:szCs w:val="20"/>
          <w:u w:val="single"/>
        </w:rPr>
      </w:pPr>
    </w:p>
    <w:p w14:paraId="22F307FC" w14:textId="34E84B1C" w:rsidR="00596F65" w:rsidRPr="00D83228" w:rsidRDefault="00D72E8F" w:rsidP="00D72E8F">
      <w:pPr>
        <w:tabs>
          <w:tab w:val="left" w:pos="4078"/>
        </w:tabs>
        <w:rPr>
          <w:rFonts w:cstheme="minorHAnsi"/>
          <w:sz w:val="20"/>
          <w:szCs w:val="20"/>
        </w:rPr>
      </w:pPr>
      <w:r w:rsidRPr="00D83228">
        <w:rPr>
          <w:rFonts w:cstheme="minorHAnsi"/>
          <w:sz w:val="20"/>
          <w:szCs w:val="20"/>
        </w:rPr>
        <w:t xml:space="preserve">Online courses within the Licentiate in Theology Program are recorded for student engagement purposes. These recording are only used by the registered students of the class and made available through a restricted video hosting site to respect both privacy and intellectual property. Should a student be uncomfortable with this practice, they can contact the course instructor or the </w:t>
      </w:r>
      <w:proofErr w:type="spellStart"/>
      <w:r w:rsidRPr="00D83228">
        <w:rPr>
          <w:rFonts w:cstheme="minorHAnsi"/>
          <w:sz w:val="20"/>
          <w:szCs w:val="20"/>
        </w:rPr>
        <w:t>LT</w:t>
      </w:r>
      <w:r w:rsidR="00A2331E">
        <w:rPr>
          <w:rFonts w:cstheme="minorHAnsi"/>
          <w:sz w:val="20"/>
          <w:szCs w:val="20"/>
        </w:rPr>
        <w:t>h</w:t>
      </w:r>
      <w:proofErr w:type="spellEnd"/>
      <w:r w:rsidR="00A2331E">
        <w:rPr>
          <w:rFonts w:cstheme="minorHAnsi"/>
          <w:sz w:val="20"/>
          <w:szCs w:val="20"/>
        </w:rPr>
        <w:t xml:space="preserve"> Program Director,</w:t>
      </w:r>
      <w:r w:rsidRPr="00D83228">
        <w:rPr>
          <w:rFonts w:cstheme="minorHAnsi"/>
          <w:sz w:val="20"/>
          <w:szCs w:val="20"/>
        </w:rPr>
        <w:t xml:space="preserve"> Dr. Grayhame Bowcott at </w:t>
      </w:r>
      <w:r w:rsidR="00596F65">
        <w:rPr>
          <w:rFonts w:cstheme="minorHAnsi"/>
          <w:sz w:val="20"/>
          <w:szCs w:val="20"/>
        </w:rPr>
        <w:t>grayhame.</w:t>
      </w:r>
      <w:r w:rsidRPr="00D83228">
        <w:rPr>
          <w:rFonts w:cstheme="minorHAnsi"/>
          <w:sz w:val="20"/>
          <w:szCs w:val="20"/>
        </w:rPr>
        <w:t xml:space="preserve">bowcott@huron.uwo.ca </w:t>
      </w:r>
    </w:p>
    <w:p w14:paraId="5415263E" w14:textId="4A68EA32" w:rsidR="00166685" w:rsidRDefault="00166685" w:rsidP="00D83228">
      <w:pPr>
        <w:tabs>
          <w:tab w:val="left" w:pos="4078"/>
        </w:tabs>
        <w:spacing w:after="120"/>
        <w:rPr>
          <w:rFonts w:cstheme="minorHAnsi"/>
          <w:b/>
          <w:bCs/>
          <w:sz w:val="28"/>
          <w:szCs w:val="28"/>
        </w:rPr>
      </w:pPr>
    </w:p>
    <w:p w14:paraId="4314BCB2" w14:textId="0E786D4F" w:rsidR="00D83228" w:rsidRPr="00310041" w:rsidRDefault="00D83228" w:rsidP="00D83228">
      <w:pPr>
        <w:tabs>
          <w:tab w:val="left" w:pos="4078"/>
        </w:tabs>
        <w:spacing w:after="120"/>
        <w:rPr>
          <w:rFonts w:cstheme="minorHAnsi"/>
          <w:b/>
          <w:bCs/>
          <w:sz w:val="28"/>
          <w:szCs w:val="28"/>
        </w:rPr>
      </w:pPr>
      <w:r w:rsidRPr="00310041">
        <w:rPr>
          <w:rFonts w:cstheme="minorHAnsi"/>
          <w:b/>
          <w:bCs/>
          <w:sz w:val="28"/>
          <w:szCs w:val="28"/>
        </w:rPr>
        <w:t>Support Services</w:t>
      </w:r>
    </w:p>
    <w:p w14:paraId="0D97C5D8" w14:textId="473D2BF0" w:rsidR="00D83228" w:rsidRPr="00D83228" w:rsidRDefault="00D83228" w:rsidP="00D83228">
      <w:pPr>
        <w:tabs>
          <w:tab w:val="left" w:pos="4078"/>
        </w:tabs>
        <w:rPr>
          <w:rFonts w:cstheme="minorHAnsi"/>
          <w:sz w:val="20"/>
          <w:szCs w:val="20"/>
        </w:rPr>
      </w:pPr>
      <w:r w:rsidRPr="00C56EF9">
        <w:rPr>
          <w:rFonts w:cstheme="minorHAnsi"/>
          <w:sz w:val="20"/>
          <w:szCs w:val="20"/>
        </w:rPr>
        <w:t xml:space="preserve">For advice on course selections, degree requirements, and for assistance with requests for medical accommodation, students should contact </w:t>
      </w:r>
      <w:r>
        <w:rPr>
          <w:rFonts w:cstheme="minorHAnsi"/>
          <w:sz w:val="20"/>
          <w:szCs w:val="20"/>
        </w:rPr>
        <w:t xml:space="preserve">the </w:t>
      </w:r>
      <w:proofErr w:type="spellStart"/>
      <w:r>
        <w:rPr>
          <w:rFonts w:cstheme="minorHAnsi"/>
          <w:sz w:val="20"/>
          <w:szCs w:val="20"/>
        </w:rPr>
        <w:t>LTh</w:t>
      </w:r>
      <w:proofErr w:type="spellEnd"/>
      <w:r>
        <w:rPr>
          <w:rFonts w:cstheme="minorHAnsi"/>
          <w:sz w:val="20"/>
          <w:szCs w:val="20"/>
        </w:rPr>
        <w:t xml:space="preserve"> </w:t>
      </w:r>
      <w:r w:rsidR="00A2331E">
        <w:rPr>
          <w:rFonts w:cstheme="minorHAnsi"/>
          <w:sz w:val="20"/>
          <w:szCs w:val="20"/>
        </w:rPr>
        <w:t>Program Director</w:t>
      </w:r>
      <w:r>
        <w:rPr>
          <w:rFonts w:cstheme="minorHAnsi"/>
          <w:sz w:val="20"/>
          <w:szCs w:val="20"/>
        </w:rPr>
        <w:t xml:space="preserve">, </w:t>
      </w:r>
      <w:r w:rsidRPr="00D83228">
        <w:rPr>
          <w:rFonts w:cstheme="minorHAnsi"/>
          <w:sz w:val="20"/>
          <w:szCs w:val="20"/>
        </w:rPr>
        <w:t xml:space="preserve">Dr. Grayhame Bowcott at </w:t>
      </w:r>
      <w:hyperlink r:id="rId13" w:history="1">
        <w:r w:rsidR="00596F65" w:rsidRPr="00A83BC2">
          <w:rPr>
            <w:rStyle w:val="Hyperlink"/>
            <w:rFonts w:cstheme="minorHAnsi"/>
            <w:sz w:val="20"/>
            <w:szCs w:val="20"/>
          </w:rPr>
          <w:t>grayhame.bowcott@huron.uwo.ca</w:t>
        </w:r>
      </w:hyperlink>
      <w:r w:rsidR="005D10B0">
        <w:rPr>
          <w:rFonts w:cstheme="minorHAnsi"/>
          <w:sz w:val="20"/>
          <w:szCs w:val="20"/>
        </w:rPr>
        <w:t>.</w:t>
      </w:r>
    </w:p>
    <w:p w14:paraId="134E75CB" w14:textId="378550EC" w:rsidR="00D83228" w:rsidRDefault="00D83228" w:rsidP="00D72E8F">
      <w:pPr>
        <w:tabs>
          <w:tab w:val="left" w:pos="4078"/>
        </w:tabs>
        <w:rPr>
          <w:rFonts w:cstheme="minorHAnsi"/>
          <w:sz w:val="20"/>
          <w:szCs w:val="20"/>
        </w:rPr>
      </w:pPr>
    </w:p>
    <w:p w14:paraId="107E4E52" w14:textId="588F586F" w:rsidR="005D10B0" w:rsidRDefault="005D10B0" w:rsidP="00D72E8F">
      <w:pPr>
        <w:tabs>
          <w:tab w:val="left" w:pos="4078"/>
        </w:tabs>
        <w:rPr>
          <w:rFonts w:cstheme="minorHAnsi"/>
          <w:sz w:val="20"/>
          <w:szCs w:val="20"/>
        </w:rPr>
      </w:pPr>
    </w:p>
    <w:p w14:paraId="0E408074" w14:textId="7BFF6030" w:rsidR="005D10B0" w:rsidRDefault="00EF47FA" w:rsidP="00EF47FA">
      <w:pPr>
        <w:tabs>
          <w:tab w:val="left" w:pos="4078"/>
        </w:tabs>
        <w:jc w:val="center"/>
        <w:rPr>
          <w:rFonts w:cstheme="minorHAnsi"/>
          <w:sz w:val="20"/>
          <w:szCs w:val="20"/>
        </w:rPr>
      </w:pPr>
      <w:r>
        <w:rPr>
          <w:noProof/>
        </w:rPr>
        <w:drawing>
          <wp:inline distT="0" distB="0" distL="0" distR="0" wp14:anchorId="0F1A1577" wp14:editId="5527FA8F">
            <wp:extent cx="2682240" cy="1249680"/>
            <wp:effectExtent l="0" t="0" r="3810" b="7620"/>
            <wp:docPr id="1073741825" name="officeArt object" descr="Text, whiteboar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officeArt object" descr="Text, whiteboard&#10;&#10;Description automatically generated with medium confidence"/>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682878" cy="1249977"/>
                    </a:xfrm>
                    <a:prstGeom prst="rect">
                      <a:avLst/>
                    </a:prstGeom>
                    <a:ln w="12700" cap="flat">
                      <a:noFill/>
                      <a:miter lim="400000"/>
                    </a:ln>
                    <a:effectLst/>
                  </pic:spPr>
                </pic:pic>
              </a:graphicData>
            </a:graphic>
          </wp:inline>
        </w:drawing>
      </w:r>
    </w:p>
    <w:p w14:paraId="71980DD4" w14:textId="77777777" w:rsidR="00A2331E" w:rsidRDefault="00A2331E" w:rsidP="005D10B0">
      <w:pPr>
        <w:tabs>
          <w:tab w:val="left" w:pos="4078"/>
        </w:tabs>
        <w:jc w:val="center"/>
        <w:rPr>
          <w:rFonts w:cstheme="minorHAnsi"/>
          <w:sz w:val="20"/>
          <w:szCs w:val="20"/>
        </w:rPr>
      </w:pPr>
    </w:p>
    <w:p w14:paraId="6B23DD06" w14:textId="31045590" w:rsidR="005D10B0" w:rsidRDefault="005D10B0" w:rsidP="005D10B0">
      <w:pPr>
        <w:tabs>
          <w:tab w:val="left" w:pos="4078"/>
        </w:tabs>
        <w:jc w:val="center"/>
        <w:rPr>
          <w:rFonts w:cstheme="minorHAnsi"/>
          <w:sz w:val="20"/>
          <w:szCs w:val="20"/>
        </w:rPr>
      </w:pPr>
      <w:r>
        <w:rPr>
          <w:rFonts w:cstheme="minorHAnsi"/>
          <w:sz w:val="20"/>
          <w:szCs w:val="20"/>
        </w:rPr>
        <w:t xml:space="preserve">THIS COURSE HAS BEEN </w:t>
      </w:r>
      <w:r w:rsidR="005D0EF1">
        <w:rPr>
          <w:rFonts w:cstheme="minorHAnsi"/>
          <w:sz w:val="20"/>
          <w:szCs w:val="20"/>
        </w:rPr>
        <w:t xml:space="preserve">[NOT YET BEEN] </w:t>
      </w:r>
      <w:r>
        <w:rPr>
          <w:rFonts w:cstheme="minorHAnsi"/>
          <w:sz w:val="20"/>
          <w:szCs w:val="20"/>
        </w:rPr>
        <w:t>APPROVED BY HURON</w:t>
      </w:r>
      <w:r w:rsidR="005D0EF1">
        <w:rPr>
          <w:rFonts w:cstheme="minorHAnsi"/>
          <w:sz w:val="20"/>
          <w:szCs w:val="20"/>
        </w:rPr>
        <w:t>’</w:t>
      </w:r>
      <w:r>
        <w:rPr>
          <w:rFonts w:cstheme="minorHAnsi"/>
          <w:sz w:val="20"/>
          <w:szCs w:val="20"/>
        </w:rPr>
        <w:t xml:space="preserve">S FACULTY OF THEOLOGY COMMITTEE </w:t>
      </w:r>
    </w:p>
    <w:p w14:paraId="3D96E7EA" w14:textId="79C4191C" w:rsidR="00415EF9" w:rsidRPr="00166685" w:rsidRDefault="005D10B0" w:rsidP="00166685">
      <w:pPr>
        <w:tabs>
          <w:tab w:val="left" w:pos="4078"/>
        </w:tabs>
        <w:jc w:val="center"/>
        <w:rPr>
          <w:rFonts w:cstheme="minorHAnsi"/>
          <w:sz w:val="20"/>
          <w:szCs w:val="20"/>
        </w:rPr>
      </w:pPr>
      <w:r>
        <w:rPr>
          <w:rFonts w:cstheme="minorHAnsi"/>
          <w:sz w:val="20"/>
          <w:szCs w:val="20"/>
        </w:rPr>
        <w:t xml:space="preserve">FOR THE </w:t>
      </w:r>
      <w:r w:rsidR="005D0EF1">
        <w:rPr>
          <w:rFonts w:cstheme="minorHAnsi"/>
          <w:sz w:val="20"/>
          <w:szCs w:val="20"/>
        </w:rPr>
        <w:t>SPRING</w:t>
      </w:r>
      <w:r>
        <w:rPr>
          <w:rFonts w:cstheme="minorHAnsi"/>
          <w:sz w:val="20"/>
          <w:szCs w:val="20"/>
        </w:rPr>
        <w:t xml:space="preserve"> TERM OF THE LTH PROGRAM, 202</w:t>
      </w:r>
      <w:r w:rsidR="005D0EF1">
        <w:rPr>
          <w:rFonts w:cstheme="minorHAnsi"/>
          <w:sz w:val="20"/>
          <w:szCs w:val="20"/>
        </w:rPr>
        <w:t>2</w:t>
      </w:r>
      <w:r>
        <w:rPr>
          <w:rFonts w:cstheme="minorHAnsi"/>
          <w:sz w:val="20"/>
          <w:szCs w:val="20"/>
        </w:rPr>
        <w:t>.</w:t>
      </w:r>
    </w:p>
    <w:sectPr w:rsidR="00415EF9" w:rsidRPr="00166685" w:rsidSect="004114C4">
      <w:headerReference w:type="default" r:id="rId15"/>
      <w:footerReference w:type="even"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D7D9" w14:textId="77777777" w:rsidR="00720E90" w:rsidRDefault="00720E90" w:rsidP="00CF57E7">
      <w:r>
        <w:separator/>
      </w:r>
    </w:p>
  </w:endnote>
  <w:endnote w:type="continuationSeparator" w:id="0">
    <w:p w14:paraId="262D9026" w14:textId="77777777" w:rsidR="00720E90" w:rsidRDefault="00720E90" w:rsidP="00CF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1572985"/>
      <w:docPartObj>
        <w:docPartGallery w:val="Page Numbers (Bottom of Page)"/>
        <w:docPartUnique/>
      </w:docPartObj>
    </w:sdtPr>
    <w:sdtContent>
      <w:p w14:paraId="2375AA45" w14:textId="6A3F9DE6" w:rsidR="00092FD9" w:rsidRDefault="00092FD9" w:rsidP="00092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E35E1" w14:textId="77777777" w:rsidR="00092FD9" w:rsidRDefault="00092FD9" w:rsidP="00AF7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084C" w14:textId="6A6FDE9D" w:rsidR="31C51819" w:rsidRDefault="31C51819" w:rsidP="001B15C5">
    <w:pPr>
      <w:pStyle w:val="Footer"/>
      <w:spacing w:line="259" w:lineRule="auto"/>
      <w:rPr>
        <w:rFonts w:ascii="Times New Roman" w:eastAsia="Times New Roman" w:hAnsi="Times New Roman" w:cs="Times New Roman"/>
        <w:sz w:val="20"/>
        <w:szCs w:val="20"/>
      </w:rPr>
    </w:pPr>
  </w:p>
  <w:sdt>
    <w:sdtPr>
      <w:rPr>
        <w:rStyle w:val="PageNumber"/>
      </w:rPr>
      <w:id w:val="-138500810"/>
      <w:docPartObj>
        <w:docPartGallery w:val="Page Numbers (Bottom of Page)"/>
        <w:docPartUnique/>
      </w:docPartObj>
    </w:sdtPr>
    <w:sdtContent>
      <w:p w14:paraId="64458E49" w14:textId="257CFAF6" w:rsidR="00092FD9" w:rsidRDefault="00092FD9" w:rsidP="00092FD9">
        <w:pPr>
          <w:pStyle w:val="Footer"/>
          <w:framePr w:wrap="none" w:vAnchor="text" w:hAnchor="margin" w:xAlign="right" w:y="1"/>
          <w:rPr>
            <w:rStyle w:val="PageNumber"/>
          </w:rPr>
        </w:pPr>
        <w:r w:rsidRPr="00AF7324">
          <w:rPr>
            <w:rStyle w:val="PageNumber"/>
            <w:rFonts w:ascii="Times New Roman" w:hAnsi="Times New Roman" w:cs="Times New Roman"/>
          </w:rPr>
          <w:fldChar w:fldCharType="begin"/>
        </w:r>
        <w:r w:rsidRPr="00AF7324">
          <w:rPr>
            <w:rStyle w:val="PageNumber"/>
            <w:rFonts w:ascii="Times New Roman" w:hAnsi="Times New Roman" w:cs="Times New Roman"/>
          </w:rPr>
          <w:instrText xml:space="preserve"> PAGE </w:instrText>
        </w:r>
        <w:r w:rsidRPr="00AF7324">
          <w:rPr>
            <w:rStyle w:val="PageNumber"/>
            <w:rFonts w:ascii="Times New Roman" w:hAnsi="Times New Roman" w:cs="Times New Roman"/>
          </w:rPr>
          <w:fldChar w:fldCharType="separate"/>
        </w:r>
        <w:r w:rsidRPr="00AF7324">
          <w:rPr>
            <w:rStyle w:val="PageNumber"/>
            <w:rFonts w:ascii="Times New Roman" w:hAnsi="Times New Roman" w:cs="Times New Roman"/>
            <w:noProof/>
          </w:rPr>
          <w:t>1</w:t>
        </w:r>
        <w:r w:rsidRPr="00AF7324">
          <w:rPr>
            <w:rStyle w:val="PageNumber"/>
            <w:rFonts w:ascii="Times New Roman" w:hAnsi="Times New Roman" w:cs="Times New Roman"/>
          </w:rPr>
          <w:fldChar w:fldCharType="end"/>
        </w:r>
      </w:p>
    </w:sdtContent>
  </w:sdt>
  <w:p w14:paraId="0E0155CF" w14:textId="77777777" w:rsidR="00092FD9" w:rsidRDefault="00092FD9" w:rsidP="00AF73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1C4F" w14:textId="77777777" w:rsidR="00720E90" w:rsidRDefault="00720E90" w:rsidP="00CF57E7">
      <w:r>
        <w:separator/>
      </w:r>
    </w:p>
  </w:footnote>
  <w:footnote w:type="continuationSeparator" w:id="0">
    <w:p w14:paraId="35BED793" w14:textId="77777777" w:rsidR="00720E90" w:rsidRDefault="00720E90" w:rsidP="00CF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C51819" w14:paraId="34ABBEA6" w14:textId="77777777" w:rsidTr="31C51819">
      <w:tc>
        <w:tcPr>
          <w:tcW w:w="3120" w:type="dxa"/>
        </w:tcPr>
        <w:p w14:paraId="462607DF" w14:textId="2D3855C0" w:rsidR="31C51819" w:rsidRDefault="31C51819" w:rsidP="31C51819">
          <w:pPr>
            <w:pStyle w:val="Header"/>
            <w:ind w:left="-115"/>
          </w:pPr>
        </w:p>
      </w:tc>
      <w:tc>
        <w:tcPr>
          <w:tcW w:w="3120" w:type="dxa"/>
        </w:tcPr>
        <w:p w14:paraId="28249007" w14:textId="3C448624" w:rsidR="31C51819" w:rsidRDefault="31C51819" w:rsidP="31C51819">
          <w:pPr>
            <w:pStyle w:val="Header"/>
            <w:jc w:val="center"/>
          </w:pPr>
        </w:p>
      </w:tc>
      <w:tc>
        <w:tcPr>
          <w:tcW w:w="3120" w:type="dxa"/>
        </w:tcPr>
        <w:p w14:paraId="46AC0563" w14:textId="0B5BD10E" w:rsidR="31C51819" w:rsidRDefault="31C51819" w:rsidP="31C51819">
          <w:pPr>
            <w:pStyle w:val="Header"/>
            <w:ind w:right="-115"/>
            <w:jc w:val="right"/>
          </w:pPr>
        </w:p>
      </w:tc>
    </w:tr>
  </w:tbl>
  <w:p w14:paraId="6DF6BC7A" w14:textId="220B3829" w:rsidR="31C51819" w:rsidRDefault="31C51819" w:rsidP="31C51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1D9"/>
    <w:multiLevelType w:val="hybridMultilevel"/>
    <w:tmpl w:val="31A4D9BA"/>
    <w:lvl w:ilvl="0" w:tplc="074EACE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1415B5"/>
    <w:multiLevelType w:val="hybridMultilevel"/>
    <w:tmpl w:val="0A085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25BC5"/>
    <w:multiLevelType w:val="hybridMultilevel"/>
    <w:tmpl w:val="B8D8CCC8"/>
    <w:lvl w:ilvl="0" w:tplc="66FE7D66">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123FB6"/>
    <w:multiLevelType w:val="hybridMultilevel"/>
    <w:tmpl w:val="B028A5E4"/>
    <w:lvl w:ilvl="0" w:tplc="87AEB8E4">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A72669"/>
    <w:multiLevelType w:val="multilevel"/>
    <w:tmpl w:val="9F946C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0FB1F3E"/>
    <w:multiLevelType w:val="multilevel"/>
    <w:tmpl w:val="6E3C879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7" w15:restartNumberingAfterBreak="0">
    <w:nsid w:val="11A51A77"/>
    <w:multiLevelType w:val="hybridMultilevel"/>
    <w:tmpl w:val="0CA8E5E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191EBB"/>
    <w:multiLevelType w:val="multilevel"/>
    <w:tmpl w:val="45AC4650"/>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 w15:restartNumberingAfterBreak="0">
    <w:nsid w:val="2AEC6A73"/>
    <w:multiLevelType w:val="multilevel"/>
    <w:tmpl w:val="20C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391C6E"/>
    <w:multiLevelType w:val="multilevel"/>
    <w:tmpl w:val="C8F864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0FA725D"/>
    <w:multiLevelType w:val="multilevel"/>
    <w:tmpl w:val="54A00AC0"/>
    <w:lvl w:ilvl="0">
      <w:start w:val="1"/>
      <w:numFmt w:val="upperLetter"/>
      <w:lvlText w:val="%1."/>
      <w:lvlJc w:val="left"/>
      <w:pPr>
        <w:ind w:left="360" w:hanging="360"/>
      </w:pPr>
      <w:rPr>
        <w:rFonts w:ascii="Times New Roman" w:hAnsi="Times New Roman" w:cs="Times New Roman" w:hint="default"/>
        <w:i w:val="0"/>
        <w:iCs w:val="0"/>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2" w15:restartNumberingAfterBreak="0">
    <w:nsid w:val="41761609"/>
    <w:multiLevelType w:val="multilevel"/>
    <w:tmpl w:val="23E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46304C"/>
    <w:multiLevelType w:val="multilevel"/>
    <w:tmpl w:val="05EC6938"/>
    <w:lvl w:ilvl="0">
      <w:start w:val="1"/>
      <w:numFmt w:val="upperLetter"/>
      <w:lvlText w:val="%1."/>
      <w:lvlJc w:val="left"/>
      <w:pPr>
        <w:ind w:left="720" w:hanging="360"/>
      </w:pPr>
      <w:rPr>
        <w:rFonts w:ascii="Times New Roman" w:hAnsi="Times New Roman" w:cs="Arial"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4" w15:restartNumberingAfterBreak="0">
    <w:nsid w:val="568F7C6C"/>
    <w:multiLevelType w:val="hybridMultilevel"/>
    <w:tmpl w:val="2D52F602"/>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F645D"/>
    <w:multiLevelType w:val="multilevel"/>
    <w:tmpl w:val="3F54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DA0351"/>
    <w:multiLevelType w:val="hybridMultilevel"/>
    <w:tmpl w:val="060077FC"/>
    <w:lvl w:ilvl="0" w:tplc="9E7A23A4">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A68A5"/>
    <w:multiLevelType w:val="multilevel"/>
    <w:tmpl w:val="A770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733E93"/>
    <w:multiLevelType w:val="hybridMultilevel"/>
    <w:tmpl w:val="B1DAA81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615287"/>
    <w:multiLevelType w:val="multilevel"/>
    <w:tmpl w:val="8452A62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1" w15:restartNumberingAfterBreak="0">
    <w:nsid w:val="694413D2"/>
    <w:multiLevelType w:val="hybridMultilevel"/>
    <w:tmpl w:val="3C18DDA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2" w15:restartNumberingAfterBreak="0">
    <w:nsid w:val="6E9E7EE3"/>
    <w:multiLevelType w:val="hybridMultilevel"/>
    <w:tmpl w:val="2498342C"/>
    <w:lvl w:ilvl="0" w:tplc="A14C7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942D5"/>
    <w:multiLevelType w:val="hybridMultilevel"/>
    <w:tmpl w:val="9830E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515854"/>
    <w:multiLevelType w:val="hybridMultilevel"/>
    <w:tmpl w:val="A1B88CB8"/>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366373545">
    <w:abstractNumId w:val="16"/>
  </w:num>
  <w:num w:numId="2" w16cid:durableId="739863297">
    <w:abstractNumId w:val="18"/>
  </w:num>
  <w:num w:numId="3" w16cid:durableId="144127382">
    <w:abstractNumId w:val="12"/>
  </w:num>
  <w:num w:numId="4" w16cid:durableId="397480468">
    <w:abstractNumId w:val="9"/>
  </w:num>
  <w:num w:numId="5" w16cid:durableId="1706060938">
    <w:abstractNumId w:val="2"/>
  </w:num>
  <w:num w:numId="6" w16cid:durableId="312872108">
    <w:abstractNumId w:val="14"/>
  </w:num>
  <w:num w:numId="7" w16cid:durableId="245656242">
    <w:abstractNumId w:val="17"/>
  </w:num>
  <w:num w:numId="8" w16cid:durableId="567158415">
    <w:abstractNumId w:val="23"/>
  </w:num>
  <w:num w:numId="9" w16cid:durableId="1091202519">
    <w:abstractNumId w:val="1"/>
  </w:num>
  <w:num w:numId="10" w16cid:durableId="70348526">
    <w:abstractNumId w:val="24"/>
  </w:num>
  <w:num w:numId="11" w16cid:durableId="500587920">
    <w:abstractNumId w:val="22"/>
  </w:num>
  <w:num w:numId="12" w16cid:durableId="483788471">
    <w:abstractNumId w:val="7"/>
  </w:num>
  <w:num w:numId="13" w16cid:durableId="1887331018">
    <w:abstractNumId w:val="19"/>
  </w:num>
  <w:num w:numId="14" w16cid:durableId="1304188917">
    <w:abstractNumId w:val="21"/>
  </w:num>
  <w:num w:numId="15" w16cid:durableId="54087244">
    <w:abstractNumId w:val="15"/>
  </w:num>
  <w:num w:numId="16" w16cid:durableId="1209030466">
    <w:abstractNumId w:val="4"/>
  </w:num>
  <w:num w:numId="17" w16cid:durableId="1916237945">
    <w:abstractNumId w:val="0"/>
  </w:num>
  <w:num w:numId="18" w16cid:durableId="532379968">
    <w:abstractNumId w:val="5"/>
  </w:num>
  <w:num w:numId="19" w16cid:durableId="1221399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71622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8710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11952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8566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5661354">
    <w:abstractNumId w:val="10"/>
  </w:num>
  <w:num w:numId="25" w16cid:durableId="1074819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22"/>
    <w:rsid w:val="0000108C"/>
    <w:rsid w:val="00001E4D"/>
    <w:rsid w:val="00005424"/>
    <w:rsid w:val="000134EA"/>
    <w:rsid w:val="00013E60"/>
    <w:rsid w:val="00021B39"/>
    <w:rsid w:val="000459A7"/>
    <w:rsid w:val="0005518D"/>
    <w:rsid w:val="00056379"/>
    <w:rsid w:val="00063E26"/>
    <w:rsid w:val="00066A28"/>
    <w:rsid w:val="00067F66"/>
    <w:rsid w:val="00082141"/>
    <w:rsid w:val="00090BF6"/>
    <w:rsid w:val="00092FD9"/>
    <w:rsid w:val="000A0A43"/>
    <w:rsid w:val="000A6838"/>
    <w:rsid w:val="000C22B0"/>
    <w:rsid w:val="00102787"/>
    <w:rsid w:val="00114FCB"/>
    <w:rsid w:val="0012002A"/>
    <w:rsid w:val="0014138C"/>
    <w:rsid w:val="001418E3"/>
    <w:rsid w:val="00145D0F"/>
    <w:rsid w:val="001552A2"/>
    <w:rsid w:val="00166685"/>
    <w:rsid w:val="00184B7B"/>
    <w:rsid w:val="00185A8E"/>
    <w:rsid w:val="001868BD"/>
    <w:rsid w:val="001B1220"/>
    <w:rsid w:val="001B15C5"/>
    <w:rsid w:val="001B6275"/>
    <w:rsid w:val="00201886"/>
    <w:rsid w:val="002018E1"/>
    <w:rsid w:val="00227EED"/>
    <w:rsid w:val="00233A1D"/>
    <w:rsid w:val="00236829"/>
    <w:rsid w:val="00241CC7"/>
    <w:rsid w:val="0025741B"/>
    <w:rsid w:val="00271F3F"/>
    <w:rsid w:val="002810BE"/>
    <w:rsid w:val="00286001"/>
    <w:rsid w:val="002B6E2F"/>
    <w:rsid w:val="002C17C8"/>
    <w:rsid w:val="002C6AC7"/>
    <w:rsid w:val="002D3D74"/>
    <w:rsid w:val="002D46D4"/>
    <w:rsid w:val="002D78DF"/>
    <w:rsid w:val="002F73A4"/>
    <w:rsid w:val="00310041"/>
    <w:rsid w:val="00321241"/>
    <w:rsid w:val="00381500"/>
    <w:rsid w:val="00381772"/>
    <w:rsid w:val="00390884"/>
    <w:rsid w:val="00395A30"/>
    <w:rsid w:val="003C1450"/>
    <w:rsid w:val="0040285F"/>
    <w:rsid w:val="004114C4"/>
    <w:rsid w:val="00415EF9"/>
    <w:rsid w:val="004172E1"/>
    <w:rsid w:val="00417AD5"/>
    <w:rsid w:val="00427EF7"/>
    <w:rsid w:val="00433141"/>
    <w:rsid w:val="0044069F"/>
    <w:rsid w:val="00460465"/>
    <w:rsid w:val="00462996"/>
    <w:rsid w:val="00473CB8"/>
    <w:rsid w:val="00490F17"/>
    <w:rsid w:val="004B48FB"/>
    <w:rsid w:val="004D48FC"/>
    <w:rsid w:val="004F2126"/>
    <w:rsid w:val="004F512A"/>
    <w:rsid w:val="004F7DA9"/>
    <w:rsid w:val="00504D6F"/>
    <w:rsid w:val="005233E8"/>
    <w:rsid w:val="00542B52"/>
    <w:rsid w:val="00542E46"/>
    <w:rsid w:val="005575CF"/>
    <w:rsid w:val="005709F1"/>
    <w:rsid w:val="00573938"/>
    <w:rsid w:val="0059339E"/>
    <w:rsid w:val="00596F65"/>
    <w:rsid w:val="005972AE"/>
    <w:rsid w:val="005A34AA"/>
    <w:rsid w:val="005B058D"/>
    <w:rsid w:val="005C51DE"/>
    <w:rsid w:val="005D0EF1"/>
    <w:rsid w:val="005D10B0"/>
    <w:rsid w:val="005D2C98"/>
    <w:rsid w:val="005E64B7"/>
    <w:rsid w:val="005E7548"/>
    <w:rsid w:val="00600CB9"/>
    <w:rsid w:val="006030F2"/>
    <w:rsid w:val="006321FA"/>
    <w:rsid w:val="0064362B"/>
    <w:rsid w:val="00654C72"/>
    <w:rsid w:val="00656E92"/>
    <w:rsid w:val="00667CDE"/>
    <w:rsid w:val="006839B3"/>
    <w:rsid w:val="00684657"/>
    <w:rsid w:val="00693B3C"/>
    <w:rsid w:val="006A24E1"/>
    <w:rsid w:val="006E4BBA"/>
    <w:rsid w:val="006F2BAC"/>
    <w:rsid w:val="00712AC3"/>
    <w:rsid w:val="00715CDF"/>
    <w:rsid w:val="00720E90"/>
    <w:rsid w:val="00733A42"/>
    <w:rsid w:val="00736E12"/>
    <w:rsid w:val="00747A22"/>
    <w:rsid w:val="00761015"/>
    <w:rsid w:val="00761C09"/>
    <w:rsid w:val="0076337D"/>
    <w:rsid w:val="00773713"/>
    <w:rsid w:val="00773AAC"/>
    <w:rsid w:val="00777DD4"/>
    <w:rsid w:val="007A0D94"/>
    <w:rsid w:val="007B0FBE"/>
    <w:rsid w:val="007D03D8"/>
    <w:rsid w:val="007D333B"/>
    <w:rsid w:val="007D33D2"/>
    <w:rsid w:val="007D40E9"/>
    <w:rsid w:val="007D5811"/>
    <w:rsid w:val="007D68CF"/>
    <w:rsid w:val="007E42AF"/>
    <w:rsid w:val="007F7621"/>
    <w:rsid w:val="00820E73"/>
    <w:rsid w:val="008343C8"/>
    <w:rsid w:val="00846474"/>
    <w:rsid w:val="00852CB7"/>
    <w:rsid w:val="008711BA"/>
    <w:rsid w:val="00882B6A"/>
    <w:rsid w:val="008947FF"/>
    <w:rsid w:val="008A6466"/>
    <w:rsid w:val="008B259B"/>
    <w:rsid w:val="009047AB"/>
    <w:rsid w:val="00916121"/>
    <w:rsid w:val="00917BF9"/>
    <w:rsid w:val="00924703"/>
    <w:rsid w:val="009333F7"/>
    <w:rsid w:val="00944278"/>
    <w:rsid w:val="00962B68"/>
    <w:rsid w:val="00976765"/>
    <w:rsid w:val="00985616"/>
    <w:rsid w:val="00990521"/>
    <w:rsid w:val="009A5B92"/>
    <w:rsid w:val="009A657C"/>
    <w:rsid w:val="009A67FE"/>
    <w:rsid w:val="009A6C1D"/>
    <w:rsid w:val="009B3607"/>
    <w:rsid w:val="009C03F6"/>
    <w:rsid w:val="009E323E"/>
    <w:rsid w:val="009F1513"/>
    <w:rsid w:val="009F7C10"/>
    <w:rsid w:val="00A174D4"/>
    <w:rsid w:val="00A2331E"/>
    <w:rsid w:val="00A24CAB"/>
    <w:rsid w:val="00A45EBF"/>
    <w:rsid w:val="00A709E4"/>
    <w:rsid w:val="00A76D99"/>
    <w:rsid w:val="00A84605"/>
    <w:rsid w:val="00A94837"/>
    <w:rsid w:val="00AA2E46"/>
    <w:rsid w:val="00AA6370"/>
    <w:rsid w:val="00AA728D"/>
    <w:rsid w:val="00AD7750"/>
    <w:rsid w:val="00AF7324"/>
    <w:rsid w:val="00B02CB2"/>
    <w:rsid w:val="00B0474F"/>
    <w:rsid w:val="00B0606D"/>
    <w:rsid w:val="00B24CAD"/>
    <w:rsid w:val="00B267EB"/>
    <w:rsid w:val="00B26EAB"/>
    <w:rsid w:val="00B305A8"/>
    <w:rsid w:val="00B314FE"/>
    <w:rsid w:val="00B545D7"/>
    <w:rsid w:val="00B56FCF"/>
    <w:rsid w:val="00B6141D"/>
    <w:rsid w:val="00B62144"/>
    <w:rsid w:val="00B87500"/>
    <w:rsid w:val="00B9742B"/>
    <w:rsid w:val="00BA2DF4"/>
    <w:rsid w:val="00BA6287"/>
    <w:rsid w:val="00BA6390"/>
    <w:rsid w:val="00BC0286"/>
    <w:rsid w:val="00BC7DC3"/>
    <w:rsid w:val="00BE1F75"/>
    <w:rsid w:val="00C13DB6"/>
    <w:rsid w:val="00C16458"/>
    <w:rsid w:val="00C21F13"/>
    <w:rsid w:val="00C308D1"/>
    <w:rsid w:val="00C31E1D"/>
    <w:rsid w:val="00C33EE5"/>
    <w:rsid w:val="00C56EF9"/>
    <w:rsid w:val="00C60F94"/>
    <w:rsid w:val="00C66E23"/>
    <w:rsid w:val="00C67F0B"/>
    <w:rsid w:val="00C7365D"/>
    <w:rsid w:val="00C77572"/>
    <w:rsid w:val="00C83399"/>
    <w:rsid w:val="00CC05EC"/>
    <w:rsid w:val="00CD1C6E"/>
    <w:rsid w:val="00CD227D"/>
    <w:rsid w:val="00CF1536"/>
    <w:rsid w:val="00CF1831"/>
    <w:rsid w:val="00CF57E7"/>
    <w:rsid w:val="00D111E3"/>
    <w:rsid w:val="00D233CF"/>
    <w:rsid w:val="00D404E4"/>
    <w:rsid w:val="00D4570C"/>
    <w:rsid w:val="00D677FE"/>
    <w:rsid w:val="00D72E8F"/>
    <w:rsid w:val="00D75C61"/>
    <w:rsid w:val="00D83228"/>
    <w:rsid w:val="00D84980"/>
    <w:rsid w:val="00D852E7"/>
    <w:rsid w:val="00D874EA"/>
    <w:rsid w:val="00D9227E"/>
    <w:rsid w:val="00D9562A"/>
    <w:rsid w:val="00DA47CE"/>
    <w:rsid w:val="00DA7420"/>
    <w:rsid w:val="00DC181A"/>
    <w:rsid w:val="00DD6FAA"/>
    <w:rsid w:val="00DF427C"/>
    <w:rsid w:val="00E13B43"/>
    <w:rsid w:val="00E162D9"/>
    <w:rsid w:val="00E25167"/>
    <w:rsid w:val="00E2F33A"/>
    <w:rsid w:val="00E349F1"/>
    <w:rsid w:val="00E5022B"/>
    <w:rsid w:val="00E526CD"/>
    <w:rsid w:val="00E55CE3"/>
    <w:rsid w:val="00E62A8E"/>
    <w:rsid w:val="00E813D4"/>
    <w:rsid w:val="00E97E7A"/>
    <w:rsid w:val="00EC20F5"/>
    <w:rsid w:val="00EE34B5"/>
    <w:rsid w:val="00EE4FA1"/>
    <w:rsid w:val="00EE6164"/>
    <w:rsid w:val="00EF47FA"/>
    <w:rsid w:val="00F06AF0"/>
    <w:rsid w:val="00F16383"/>
    <w:rsid w:val="00F16639"/>
    <w:rsid w:val="00F24CAA"/>
    <w:rsid w:val="00F30374"/>
    <w:rsid w:val="00F31718"/>
    <w:rsid w:val="00F44D84"/>
    <w:rsid w:val="00F62212"/>
    <w:rsid w:val="00F62CEB"/>
    <w:rsid w:val="00F67AEE"/>
    <w:rsid w:val="00F7161B"/>
    <w:rsid w:val="00FA6176"/>
    <w:rsid w:val="00FB65A2"/>
    <w:rsid w:val="00FD0E55"/>
    <w:rsid w:val="00FD22F1"/>
    <w:rsid w:val="00FD4E90"/>
    <w:rsid w:val="00FE4354"/>
    <w:rsid w:val="00FE48B6"/>
    <w:rsid w:val="06E3C494"/>
    <w:rsid w:val="0A6B5926"/>
    <w:rsid w:val="0B9CE707"/>
    <w:rsid w:val="0BDB658D"/>
    <w:rsid w:val="1359B1DD"/>
    <w:rsid w:val="140A2FBF"/>
    <w:rsid w:val="15FBADE3"/>
    <w:rsid w:val="196C0305"/>
    <w:rsid w:val="19772251"/>
    <w:rsid w:val="1A3E830E"/>
    <w:rsid w:val="1B68A402"/>
    <w:rsid w:val="1BA402D2"/>
    <w:rsid w:val="1FC6E6ED"/>
    <w:rsid w:val="2276F4C6"/>
    <w:rsid w:val="237D68A5"/>
    <w:rsid w:val="2A2418B2"/>
    <w:rsid w:val="2B04F8C3"/>
    <w:rsid w:val="2C602AB6"/>
    <w:rsid w:val="2D3D6F3A"/>
    <w:rsid w:val="2E5ECE28"/>
    <w:rsid w:val="31C51819"/>
    <w:rsid w:val="32D53FC7"/>
    <w:rsid w:val="34454C2E"/>
    <w:rsid w:val="36DB05C7"/>
    <w:rsid w:val="36ED676A"/>
    <w:rsid w:val="370B939D"/>
    <w:rsid w:val="38CD6D6E"/>
    <w:rsid w:val="3EB75A74"/>
    <w:rsid w:val="3F9A9A72"/>
    <w:rsid w:val="41676F20"/>
    <w:rsid w:val="41A201FB"/>
    <w:rsid w:val="41BDDBA8"/>
    <w:rsid w:val="466E338C"/>
    <w:rsid w:val="4672AA54"/>
    <w:rsid w:val="4A5BC294"/>
    <w:rsid w:val="4EDCECD4"/>
    <w:rsid w:val="4F2FCB2F"/>
    <w:rsid w:val="54E21142"/>
    <w:rsid w:val="59ED3C86"/>
    <w:rsid w:val="5CE4DC8D"/>
    <w:rsid w:val="5E0A4DF0"/>
    <w:rsid w:val="5F67BCFE"/>
    <w:rsid w:val="607B499C"/>
    <w:rsid w:val="639A111F"/>
    <w:rsid w:val="63F0E4F5"/>
    <w:rsid w:val="649D25F0"/>
    <w:rsid w:val="66729676"/>
    <w:rsid w:val="6A976E66"/>
    <w:rsid w:val="6B2CE037"/>
    <w:rsid w:val="6C421126"/>
    <w:rsid w:val="6FD3B87F"/>
    <w:rsid w:val="71FB3C2B"/>
    <w:rsid w:val="72E267FF"/>
    <w:rsid w:val="758F9A78"/>
    <w:rsid w:val="7E660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985B"/>
  <w15:chartTrackingRefBased/>
  <w15:docId w15:val="{EC205967-1ABD-9C48-988D-D564520D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668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7A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7A22"/>
  </w:style>
  <w:style w:type="character" w:customStyle="1" w:styleId="eop">
    <w:name w:val="eop"/>
    <w:basedOn w:val="DefaultParagraphFont"/>
    <w:rsid w:val="00747A22"/>
  </w:style>
  <w:style w:type="paragraph" w:styleId="FootnoteText">
    <w:name w:val="footnote text"/>
    <w:basedOn w:val="Normal"/>
    <w:link w:val="FootnoteTextChar"/>
    <w:uiPriority w:val="99"/>
    <w:semiHidden/>
    <w:unhideWhenUsed/>
    <w:rsid w:val="00CF57E7"/>
    <w:rPr>
      <w:sz w:val="20"/>
      <w:szCs w:val="20"/>
    </w:rPr>
  </w:style>
  <w:style w:type="character" w:customStyle="1" w:styleId="FootnoteTextChar">
    <w:name w:val="Footnote Text Char"/>
    <w:basedOn w:val="DefaultParagraphFont"/>
    <w:link w:val="FootnoteText"/>
    <w:uiPriority w:val="99"/>
    <w:semiHidden/>
    <w:rsid w:val="00CF57E7"/>
    <w:rPr>
      <w:sz w:val="20"/>
      <w:szCs w:val="20"/>
    </w:rPr>
  </w:style>
  <w:style w:type="character" w:styleId="FootnoteReference">
    <w:name w:val="footnote reference"/>
    <w:basedOn w:val="DefaultParagraphFont"/>
    <w:uiPriority w:val="99"/>
    <w:semiHidden/>
    <w:unhideWhenUsed/>
    <w:rsid w:val="00CF57E7"/>
    <w:rPr>
      <w:vertAlign w:val="superscript"/>
    </w:rPr>
  </w:style>
  <w:style w:type="paragraph" w:styleId="Footer">
    <w:name w:val="footer"/>
    <w:basedOn w:val="Normal"/>
    <w:link w:val="FooterChar"/>
    <w:uiPriority w:val="99"/>
    <w:unhideWhenUsed/>
    <w:rsid w:val="00AF7324"/>
    <w:pPr>
      <w:tabs>
        <w:tab w:val="center" w:pos="4680"/>
        <w:tab w:val="right" w:pos="9360"/>
      </w:tabs>
    </w:pPr>
  </w:style>
  <w:style w:type="character" w:customStyle="1" w:styleId="FooterChar">
    <w:name w:val="Footer Char"/>
    <w:basedOn w:val="DefaultParagraphFont"/>
    <w:link w:val="Footer"/>
    <w:uiPriority w:val="99"/>
    <w:rsid w:val="00AF7324"/>
  </w:style>
  <w:style w:type="character" w:styleId="PageNumber">
    <w:name w:val="page number"/>
    <w:basedOn w:val="DefaultParagraphFont"/>
    <w:uiPriority w:val="99"/>
    <w:semiHidden/>
    <w:unhideWhenUsed/>
    <w:rsid w:val="00AF7324"/>
  </w:style>
  <w:style w:type="paragraph" w:styleId="Header">
    <w:name w:val="header"/>
    <w:basedOn w:val="Normal"/>
    <w:link w:val="HeaderChar"/>
    <w:uiPriority w:val="99"/>
    <w:unhideWhenUsed/>
    <w:rsid w:val="00AF7324"/>
    <w:pPr>
      <w:tabs>
        <w:tab w:val="center" w:pos="4680"/>
        <w:tab w:val="right" w:pos="9360"/>
      </w:tabs>
    </w:pPr>
  </w:style>
  <w:style w:type="character" w:customStyle="1" w:styleId="HeaderChar">
    <w:name w:val="Header Char"/>
    <w:basedOn w:val="DefaultParagraphFont"/>
    <w:link w:val="Header"/>
    <w:uiPriority w:val="99"/>
    <w:rsid w:val="00AF7324"/>
  </w:style>
  <w:style w:type="paragraph" w:styleId="ListParagraph">
    <w:name w:val="List Paragraph"/>
    <w:basedOn w:val="Normal"/>
    <w:uiPriority w:val="99"/>
    <w:qFormat/>
    <w:rsid w:val="00542B52"/>
    <w:pPr>
      <w:ind w:left="720"/>
      <w:contextualSpacing/>
    </w:pPr>
    <w:rPr>
      <w:lang w:val="en-US"/>
    </w:rPr>
  </w:style>
  <w:style w:type="character" w:styleId="Hyperlink">
    <w:name w:val="Hyperlink"/>
    <w:basedOn w:val="DefaultParagraphFont"/>
    <w:uiPriority w:val="99"/>
    <w:unhideWhenUsed/>
    <w:rsid w:val="00013E60"/>
    <w:rPr>
      <w:color w:val="0563C1" w:themeColor="hyperlink"/>
      <w:u w:val="single"/>
    </w:rPr>
  </w:style>
  <w:style w:type="character" w:styleId="UnresolvedMention">
    <w:name w:val="Unresolved Mention"/>
    <w:basedOn w:val="DefaultParagraphFont"/>
    <w:uiPriority w:val="99"/>
    <w:semiHidden/>
    <w:unhideWhenUsed/>
    <w:rsid w:val="00013E6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95A30"/>
    <w:rPr>
      <w:color w:val="954F72" w:themeColor="followedHyperlink"/>
      <w:u w:val="single"/>
    </w:rPr>
  </w:style>
  <w:style w:type="paragraph" w:styleId="NoSpacing">
    <w:name w:val="No Spacing"/>
    <w:uiPriority w:val="1"/>
    <w:qFormat/>
    <w:rsid w:val="00E97E7A"/>
    <w:rPr>
      <w:rFonts w:ascii="Calibri" w:eastAsia="Calibri" w:hAnsi="Calibri" w:cs="Times New Roman"/>
      <w:szCs w:val="22"/>
    </w:rPr>
  </w:style>
  <w:style w:type="paragraph" w:styleId="NormalWeb">
    <w:name w:val="Normal (Web)"/>
    <w:basedOn w:val="Normal"/>
    <w:uiPriority w:val="99"/>
    <w:unhideWhenUsed/>
    <w:rsid w:val="00E97E7A"/>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E97E7A"/>
  </w:style>
  <w:style w:type="character" w:styleId="Emphasis">
    <w:name w:val="Emphasis"/>
    <w:qFormat/>
    <w:rsid w:val="005972AE"/>
    <w:rPr>
      <w:i/>
      <w:iCs/>
    </w:rPr>
  </w:style>
  <w:style w:type="character" w:customStyle="1" w:styleId="Heading1Char">
    <w:name w:val="Heading 1 Char"/>
    <w:basedOn w:val="DefaultParagraphFont"/>
    <w:link w:val="Heading1"/>
    <w:uiPriority w:val="9"/>
    <w:rsid w:val="00166685"/>
    <w:rPr>
      <w:rFonts w:asciiTheme="majorHAnsi" w:eastAsiaTheme="majorEastAsia" w:hAnsiTheme="majorHAnsi" w:cstheme="majorBidi"/>
      <w:color w:val="2F5496" w:themeColor="accent1" w:themeShade="BF"/>
      <w:sz w:val="32"/>
      <w:szCs w:val="32"/>
    </w:rPr>
  </w:style>
  <w:style w:type="paragraph" w:customStyle="1" w:styleId="muitypography-root">
    <w:name w:val="muitypography-root"/>
    <w:basedOn w:val="Normal"/>
    <w:rsid w:val="00166685"/>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52933">
      <w:bodyDiv w:val="1"/>
      <w:marLeft w:val="0"/>
      <w:marRight w:val="0"/>
      <w:marTop w:val="0"/>
      <w:marBottom w:val="0"/>
      <w:divBdr>
        <w:top w:val="none" w:sz="0" w:space="0" w:color="auto"/>
        <w:left w:val="none" w:sz="0" w:space="0" w:color="auto"/>
        <w:bottom w:val="none" w:sz="0" w:space="0" w:color="auto"/>
        <w:right w:val="none" w:sz="0" w:space="0" w:color="auto"/>
      </w:divBdr>
    </w:div>
    <w:div w:id="2023193721">
      <w:bodyDiv w:val="1"/>
      <w:marLeft w:val="0"/>
      <w:marRight w:val="0"/>
      <w:marTop w:val="0"/>
      <w:marBottom w:val="0"/>
      <w:divBdr>
        <w:top w:val="none" w:sz="0" w:space="0" w:color="auto"/>
        <w:left w:val="none" w:sz="0" w:space="0" w:color="auto"/>
        <w:bottom w:val="none" w:sz="0" w:space="0" w:color="auto"/>
        <w:right w:val="none" w:sz="0" w:space="0" w:color="auto"/>
      </w:divBdr>
      <w:divsChild>
        <w:div w:id="2119253668">
          <w:marLeft w:val="0"/>
          <w:marRight w:val="0"/>
          <w:marTop w:val="0"/>
          <w:marBottom w:val="0"/>
          <w:divBdr>
            <w:top w:val="none" w:sz="0" w:space="0" w:color="auto"/>
            <w:left w:val="none" w:sz="0" w:space="0" w:color="auto"/>
            <w:bottom w:val="none" w:sz="0" w:space="0" w:color="auto"/>
            <w:right w:val="none" w:sz="0" w:space="0" w:color="auto"/>
          </w:divBdr>
        </w:div>
        <w:div w:id="824274969">
          <w:marLeft w:val="0"/>
          <w:marRight w:val="0"/>
          <w:marTop w:val="0"/>
          <w:marBottom w:val="0"/>
          <w:divBdr>
            <w:top w:val="none" w:sz="0" w:space="0" w:color="auto"/>
            <w:left w:val="none" w:sz="0" w:space="0" w:color="auto"/>
            <w:bottom w:val="none" w:sz="0" w:space="0" w:color="auto"/>
            <w:right w:val="none" w:sz="0" w:space="0" w:color="auto"/>
          </w:divBdr>
        </w:div>
        <w:div w:id="242222877">
          <w:marLeft w:val="0"/>
          <w:marRight w:val="0"/>
          <w:marTop w:val="0"/>
          <w:marBottom w:val="0"/>
          <w:divBdr>
            <w:top w:val="none" w:sz="0" w:space="0" w:color="auto"/>
            <w:left w:val="none" w:sz="0" w:space="0" w:color="auto"/>
            <w:bottom w:val="none" w:sz="0" w:space="0" w:color="auto"/>
            <w:right w:val="none" w:sz="0" w:space="0" w:color="auto"/>
          </w:divBdr>
        </w:div>
        <w:div w:id="1940022340">
          <w:marLeft w:val="0"/>
          <w:marRight w:val="0"/>
          <w:marTop w:val="0"/>
          <w:marBottom w:val="0"/>
          <w:divBdr>
            <w:top w:val="none" w:sz="0" w:space="0" w:color="auto"/>
            <w:left w:val="none" w:sz="0" w:space="0" w:color="auto"/>
            <w:bottom w:val="none" w:sz="0" w:space="0" w:color="auto"/>
            <w:right w:val="none" w:sz="0" w:space="0" w:color="auto"/>
          </w:divBdr>
        </w:div>
        <w:div w:id="859586046">
          <w:marLeft w:val="0"/>
          <w:marRight w:val="0"/>
          <w:marTop w:val="0"/>
          <w:marBottom w:val="0"/>
          <w:divBdr>
            <w:top w:val="none" w:sz="0" w:space="0" w:color="auto"/>
            <w:left w:val="none" w:sz="0" w:space="0" w:color="auto"/>
            <w:bottom w:val="none" w:sz="0" w:space="0" w:color="auto"/>
            <w:right w:val="none" w:sz="0" w:space="0" w:color="auto"/>
          </w:divBdr>
        </w:div>
        <w:div w:id="272636507">
          <w:marLeft w:val="0"/>
          <w:marRight w:val="0"/>
          <w:marTop w:val="0"/>
          <w:marBottom w:val="0"/>
          <w:divBdr>
            <w:top w:val="none" w:sz="0" w:space="0" w:color="auto"/>
            <w:left w:val="none" w:sz="0" w:space="0" w:color="auto"/>
            <w:bottom w:val="none" w:sz="0" w:space="0" w:color="auto"/>
            <w:right w:val="none" w:sz="0" w:space="0" w:color="auto"/>
          </w:divBdr>
          <w:divsChild>
            <w:div w:id="1554997620">
              <w:marLeft w:val="0"/>
              <w:marRight w:val="0"/>
              <w:marTop w:val="0"/>
              <w:marBottom w:val="0"/>
              <w:divBdr>
                <w:top w:val="none" w:sz="0" w:space="0" w:color="auto"/>
                <w:left w:val="none" w:sz="0" w:space="0" w:color="auto"/>
                <w:bottom w:val="none" w:sz="0" w:space="0" w:color="auto"/>
                <w:right w:val="none" w:sz="0" w:space="0" w:color="auto"/>
              </w:divBdr>
            </w:div>
            <w:div w:id="343634561">
              <w:marLeft w:val="0"/>
              <w:marRight w:val="0"/>
              <w:marTop w:val="0"/>
              <w:marBottom w:val="0"/>
              <w:divBdr>
                <w:top w:val="none" w:sz="0" w:space="0" w:color="auto"/>
                <w:left w:val="none" w:sz="0" w:space="0" w:color="auto"/>
                <w:bottom w:val="none" w:sz="0" w:space="0" w:color="auto"/>
                <w:right w:val="none" w:sz="0" w:space="0" w:color="auto"/>
              </w:divBdr>
            </w:div>
            <w:div w:id="1898541783">
              <w:marLeft w:val="0"/>
              <w:marRight w:val="0"/>
              <w:marTop w:val="0"/>
              <w:marBottom w:val="0"/>
              <w:divBdr>
                <w:top w:val="none" w:sz="0" w:space="0" w:color="auto"/>
                <w:left w:val="none" w:sz="0" w:space="0" w:color="auto"/>
                <w:bottom w:val="none" w:sz="0" w:space="0" w:color="auto"/>
                <w:right w:val="none" w:sz="0" w:space="0" w:color="auto"/>
              </w:divBdr>
            </w:div>
            <w:div w:id="1273631757">
              <w:marLeft w:val="0"/>
              <w:marRight w:val="0"/>
              <w:marTop w:val="0"/>
              <w:marBottom w:val="0"/>
              <w:divBdr>
                <w:top w:val="none" w:sz="0" w:space="0" w:color="auto"/>
                <w:left w:val="none" w:sz="0" w:space="0" w:color="auto"/>
                <w:bottom w:val="none" w:sz="0" w:space="0" w:color="auto"/>
                <w:right w:val="none" w:sz="0" w:space="0" w:color="auto"/>
              </w:divBdr>
            </w:div>
            <w:div w:id="1023479539">
              <w:marLeft w:val="0"/>
              <w:marRight w:val="0"/>
              <w:marTop w:val="0"/>
              <w:marBottom w:val="0"/>
              <w:divBdr>
                <w:top w:val="none" w:sz="0" w:space="0" w:color="auto"/>
                <w:left w:val="none" w:sz="0" w:space="0" w:color="auto"/>
                <w:bottom w:val="none" w:sz="0" w:space="0" w:color="auto"/>
                <w:right w:val="none" w:sz="0" w:space="0" w:color="auto"/>
              </w:divBdr>
            </w:div>
          </w:divsChild>
        </w:div>
        <w:div w:id="696660156">
          <w:marLeft w:val="0"/>
          <w:marRight w:val="0"/>
          <w:marTop w:val="0"/>
          <w:marBottom w:val="0"/>
          <w:divBdr>
            <w:top w:val="none" w:sz="0" w:space="0" w:color="auto"/>
            <w:left w:val="none" w:sz="0" w:space="0" w:color="auto"/>
            <w:bottom w:val="none" w:sz="0" w:space="0" w:color="auto"/>
            <w:right w:val="none" w:sz="0" w:space="0" w:color="auto"/>
          </w:divBdr>
        </w:div>
        <w:div w:id="610672787">
          <w:marLeft w:val="0"/>
          <w:marRight w:val="0"/>
          <w:marTop w:val="0"/>
          <w:marBottom w:val="0"/>
          <w:divBdr>
            <w:top w:val="none" w:sz="0" w:space="0" w:color="auto"/>
            <w:left w:val="none" w:sz="0" w:space="0" w:color="auto"/>
            <w:bottom w:val="none" w:sz="0" w:space="0" w:color="auto"/>
            <w:right w:val="none" w:sz="0" w:space="0" w:color="auto"/>
          </w:divBdr>
        </w:div>
        <w:div w:id="774061667">
          <w:marLeft w:val="0"/>
          <w:marRight w:val="0"/>
          <w:marTop w:val="0"/>
          <w:marBottom w:val="0"/>
          <w:divBdr>
            <w:top w:val="none" w:sz="0" w:space="0" w:color="auto"/>
            <w:left w:val="none" w:sz="0" w:space="0" w:color="auto"/>
            <w:bottom w:val="none" w:sz="0" w:space="0" w:color="auto"/>
            <w:right w:val="none" w:sz="0" w:space="0" w:color="auto"/>
          </w:divBdr>
        </w:div>
        <w:div w:id="2023702976">
          <w:marLeft w:val="0"/>
          <w:marRight w:val="0"/>
          <w:marTop w:val="0"/>
          <w:marBottom w:val="0"/>
          <w:divBdr>
            <w:top w:val="none" w:sz="0" w:space="0" w:color="auto"/>
            <w:left w:val="none" w:sz="0" w:space="0" w:color="auto"/>
            <w:bottom w:val="none" w:sz="0" w:space="0" w:color="auto"/>
            <w:right w:val="none" w:sz="0" w:space="0" w:color="auto"/>
          </w:divBdr>
        </w:div>
        <w:div w:id="2079743052">
          <w:marLeft w:val="0"/>
          <w:marRight w:val="0"/>
          <w:marTop w:val="0"/>
          <w:marBottom w:val="0"/>
          <w:divBdr>
            <w:top w:val="none" w:sz="0" w:space="0" w:color="auto"/>
            <w:left w:val="none" w:sz="0" w:space="0" w:color="auto"/>
            <w:bottom w:val="none" w:sz="0" w:space="0" w:color="auto"/>
            <w:right w:val="none" w:sz="0" w:space="0" w:color="auto"/>
          </w:divBdr>
        </w:div>
        <w:div w:id="1903709984">
          <w:marLeft w:val="0"/>
          <w:marRight w:val="0"/>
          <w:marTop w:val="0"/>
          <w:marBottom w:val="0"/>
          <w:divBdr>
            <w:top w:val="none" w:sz="0" w:space="0" w:color="auto"/>
            <w:left w:val="none" w:sz="0" w:space="0" w:color="auto"/>
            <w:bottom w:val="none" w:sz="0" w:space="0" w:color="auto"/>
            <w:right w:val="none" w:sz="0" w:space="0" w:color="auto"/>
          </w:divBdr>
        </w:div>
        <w:div w:id="267785842">
          <w:marLeft w:val="0"/>
          <w:marRight w:val="0"/>
          <w:marTop w:val="0"/>
          <w:marBottom w:val="0"/>
          <w:divBdr>
            <w:top w:val="none" w:sz="0" w:space="0" w:color="auto"/>
            <w:left w:val="none" w:sz="0" w:space="0" w:color="auto"/>
            <w:bottom w:val="none" w:sz="0" w:space="0" w:color="auto"/>
            <w:right w:val="none" w:sz="0" w:space="0" w:color="auto"/>
          </w:divBdr>
        </w:div>
        <w:div w:id="282348589">
          <w:marLeft w:val="0"/>
          <w:marRight w:val="0"/>
          <w:marTop w:val="0"/>
          <w:marBottom w:val="0"/>
          <w:divBdr>
            <w:top w:val="none" w:sz="0" w:space="0" w:color="auto"/>
            <w:left w:val="none" w:sz="0" w:space="0" w:color="auto"/>
            <w:bottom w:val="none" w:sz="0" w:space="0" w:color="auto"/>
            <w:right w:val="none" w:sz="0" w:space="0" w:color="auto"/>
          </w:divBdr>
        </w:div>
        <w:div w:id="2114127735">
          <w:marLeft w:val="0"/>
          <w:marRight w:val="0"/>
          <w:marTop w:val="0"/>
          <w:marBottom w:val="0"/>
          <w:divBdr>
            <w:top w:val="none" w:sz="0" w:space="0" w:color="auto"/>
            <w:left w:val="none" w:sz="0" w:space="0" w:color="auto"/>
            <w:bottom w:val="none" w:sz="0" w:space="0" w:color="auto"/>
            <w:right w:val="none" w:sz="0" w:space="0" w:color="auto"/>
          </w:divBdr>
        </w:div>
        <w:div w:id="2057973815">
          <w:marLeft w:val="0"/>
          <w:marRight w:val="0"/>
          <w:marTop w:val="0"/>
          <w:marBottom w:val="0"/>
          <w:divBdr>
            <w:top w:val="none" w:sz="0" w:space="0" w:color="auto"/>
            <w:left w:val="none" w:sz="0" w:space="0" w:color="auto"/>
            <w:bottom w:val="none" w:sz="0" w:space="0" w:color="auto"/>
            <w:right w:val="none" w:sz="0" w:space="0" w:color="auto"/>
          </w:divBdr>
        </w:div>
        <w:div w:id="1774865152">
          <w:marLeft w:val="0"/>
          <w:marRight w:val="0"/>
          <w:marTop w:val="0"/>
          <w:marBottom w:val="0"/>
          <w:divBdr>
            <w:top w:val="none" w:sz="0" w:space="0" w:color="auto"/>
            <w:left w:val="none" w:sz="0" w:space="0" w:color="auto"/>
            <w:bottom w:val="none" w:sz="0" w:space="0" w:color="auto"/>
            <w:right w:val="none" w:sz="0" w:space="0" w:color="auto"/>
          </w:divBdr>
          <w:divsChild>
            <w:div w:id="1236477213">
              <w:marLeft w:val="0"/>
              <w:marRight w:val="0"/>
              <w:marTop w:val="0"/>
              <w:marBottom w:val="0"/>
              <w:divBdr>
                <w:top w:val="none" w:sz="0" w:space="0" w:color="auto"/>
                <w:left w:val="none" w:sz="0" w:space="0" w:color="auto"/>
                <w:bottom w:val="none" w:sz="0" w:space="0" w:color="auto"/>
                <w:right w:val="none" w:sz="0" w:space="0" w:color="auto"/>
              </w:divBdr>
            </w:div>
            <w:div w:id="1505123002">
              <w:marLeft w:val="0"/>
              <w:marRight w:val="0"/>
              <w:marTop w:val="0"/>
              <w:marBottom w:val="0"/>
              <w:divBdr>
                <w:top w:val="none" w:sz="0" w:space="0" w:color="auto"/>
                <w:left w:val="none" w:sz="0" w:space="0" w:color="auto"/>
                <w:bottom w:val="none" w:sz="0" w:space="0" w:color="auto"/>
                <w:right w:val="none" w:sz="0" w:space="0" w:color="auto"/>
              </w:divBdr>
            </w:div>
            <w:div w:id="998926139">
              <w:marLeft w:val="0"/>
              <w:marRight w:val="0"/>
              <w:marTop w:val="0"/>
              <w:marBottom w:val="0"/>
              <w:divBdr>
                <w:top w:val="none" w:sz="0" w:space="0" w:color="auto"/>
                <w:left w:val="none" w:sz="0" w:space="0" w:color="auto"/>
                <w:bottom w:val="none" w:sz="0" w:space="0" w:color="auto"/>
                <w:right w:val="none" w:sz="0" w:space="0" w:color="auto"/>
              </w:divBdr>
            </w:div>
            <w:div w:id="2113698279">
              <w:marLeft w:val="0"/>
              <w:marRight w:val="0"/>
              <w:marTop w:val="0"/>
              <w:marBottom w:val="0"/>
              <w:divBdr>
                <w:top w:val="none" w:sz="0" w:space="0" w:color="auto"/>
                <w:left w:val="none" w:sz="0" w:space="0" w:color="auto"/>
                <w:bottom w:val="none" w:sz="0" w:space="0" w:color="auto"/>
                <w:right w:val="none" w:sz="0" w:space="0" w:color="auto"/>
              </w:divBdr>
            </w:div>
            <w:div w:id="1335037532">
              <w:marLeft w:val="0"/>
              <w:marRight w:val="0"/>
              <w:marTop w:val="0"/>
              <w:marBottom w:val="0"/>
              <w:divBdr>
                <w:top w:val="none" w:sz="0" w:space="0" w:color="auto"/>
                <w:left w:val="none" w:sz="0" w:space="0" w:color="auto"/>
                <w:bottom w:val="none" w:sz="0" w:space="0" w:color="auto"/>
                <w:right w:val="none" w:sz="0" w:space="0" w:color="auto"/>
              </w:divBdr>
            </w:div>
          </w:divsChild>
        </w:div>
        <w:div w:id="1886529436">
          <w:marLeft w:val="0"/>
          <w:marRight w:val="0"/>
          <w:marTop w:val="0"/>
          <w:marBottom w:val="0"/>
          <w:divBdr>
            <w:top w:val="none" w:sz="0" w:space="0" w:color="auto"/>
            <w:left w:val="none" w:sz="0" w:space="0" w:color="auto"/>
            <w:bottom w:val="none" w:sz="0" w:space="0" w:color="auto"/>
            <w:right w:val="none" w:sz="0" w:space="0" w:color="auto"/>
          </w:divBdr>
        </w:div>
        <w:div w:id="267348929">
          <w:marLeft w:val="0"/>
          <w:marRight w:val="0"/>
          <w:marTop w:val="0"/>
          <w:marBottom w:val="0"/>
          <w:divBdr>
            <w:top w:val="none" w:sz="0" w:space="0" w:color="auto"/>
            <w:left w:val="none" w:sz="0" w:space="0" w:color="auto"/>
            <w:bottom w:val="none" w:sz="0" w:space="0" w:color="auto"/>
            <w:right w:val="none" w:sz="0" w:space="0" w:color="auto"/>
          </w:divBdr>
        </w:div>
        <w:div w:id="1868517288">
          <w:marLeft w:val="0"/>
          <w:marRight w:val="0"/>
          <w:marTop w:val="0"/>
          <w:marBottom w:val="0"/>
          <w:divBdr>
            <w:top w:val="none" w:sz="0" w:space="0" w:color="auto"/>
            <w:left w:val="none" w:sz="0" w:space="0" w:color="auto"/>
            <w:bottom w:val="none" w:sz="0" w:space="0" w:color="auto"/>
            <w:right w:val="none" w:sz="0" w:space="0" w:color="auto"/>
          </w:divBdr>
        </w:div>
        <w:div w:id="93399598">
          <w:marLeft w:val="0"/>
          <w:marRight w:val="0"/>
          <w:marTop w:val="0"/>
          <w:marBottom w:val="0"/>
          <w:divBdr>
            <w:top w:val="none" w:sz="0" w:space="0" w:color="auto"/>
            <w:left w:val="none" w:sz="0" w:space="0" w:color="auto"/>
            <w:bottom w:val="none" w:sz="0" w:space="0" w:color="auto"/>
            <w:right w:val="none" w:sz="0" w:space="0" w:color="auto"/>
          </w:divBdr>
        </w:div>
        <w:div w:id="708189107">
          <w:marLeft w:val="0"/>
          <w:marRight w:val="0"/>
          <w:marTop w:val="0"/>
          <w:marBottom w:val="0"/>
          <w:divBdr>
            <w:top w:val="none" w:sz="0" w:space="0" w:color="auto"/>
            <w:left w:val="none" w:sz="0" w:space="0" w:color="auto"/>
            <w:bottom w:val="none" w:sz="0" w:space="0" w:color="auto"/>
            <w:right w:val="none" w:sz="0" w:space="0" w:color="auto"/>
          </w:divBdr>
        </w:div>
        <w:div w:id="1110009005">
          <w:marLeft w:val="0"/>
          <w:marRight w:val="0"/>
          <w:marTop w:val="0"/>
          <w:marBottom w:val="0"/>
          <w:divBdr>
            <w:top w:val="none" w:sz="0" w:space="0" w:color="auto"/>
            <w:left w:val="none" w:sz="0" w:space="0" w:color="auto"/>
            <w:bottom w:val="none" w:sz="0" w:space="0" w:color="auto"/>
            <w:right w:val="none" w:sz="0" w:space="0" w:color="auto"/>
          </w:divBdr>
        </w:div>
        <w:div w:id="1651443844">
          <w:marLeft w:val="0"/>
          <w:marRight w:val="0"/>
          <w:marTop w:val="0"/>
          <w:marBottom w:val="0"/>
          <w:divBdr>
            <w:top w:val="none" w:sz="0" w:space="0" w:color="auto"/>
            <w:left w:val="none" w:sz="0" w:space="0" w:color="auto"/>
            <w:bottom w:val="none" w:sz="0" w:space="0" w:color="auto"/>
            <w:right w:val="none" w:sz="0" w:space="0" w:color="auto"/>
          </w:divBdr>
        </w:div>
        <w:div w:id="976373491">
          <w:marLeft w:val="0"/>
          <w:marRight w:val="0"/>
          <w:marTop w:val="0"/>
          <w:marBottom w:val="0"/>
          <w:divBdr>
            <w:top w:val="none" w:sz="0" w:space="0" w:color="auto"/>
            <w:left w:val="none" w:sz="0" w:space="0" w:color="auto"/>
            <w:bottom w:val="none" w:sz="0" w:space="0" w:color="auto"/>
            <w:right w:val="none" w:sz="0" w:space="0" w:color="auto"/>
          </w:divBdr>
        </w:div>
        <w:div w:id="1820881179">
          <w:marLeft w:val="0"/>
          <w:marRight w:val="0"/>
          <w:marTop w:val="0"/>
          <w:marBottom w:val="0"/>
          <w:divBdr>
            <w:top w:val="none" w:sz="0" w:space="0" w:color="auto"/>
            <w:left w:val="none" w:sz="0" w:space="0" w:color="auto"/>
            <w:bottom w:val="none" w:sz="0" w:space="0" w:color="auto"/>
            <w:right w:val="none" w:sz="0" w:space="0" w:color="auto"/>
          </w:divBdr>
        </w:div>
        <w:div w:id="1221404693">
          <w:marLeft w:val="0"/>
          <w:marRight w:val="0"/>
          <w:marTop w:val="0"/>
          <w:marBottom w:val="0"/>
          <w:divBdr>
            <w:top w:val="none" w:sz="0" w:space="0" w:color="auto"/>
            <w:left w:val="none" w:sz="0" w:space="0" w:color="auto"/>
            <w:bottom w:val="none" w:sz="0" w:space="0" w:color="auto"/>
            <w:right w:val="none" w:sz="0" w:space="0" w:color="auto"/>
          </w:divBdr>
        </w:div>
        <w:div w:id="928192524">
          <w:marLeft w:val="0"/>
          <w:marRight w:val="0"/>
          <w:marTop w:val="0"/>
          <w:marBottom w:val="0"/>
          <w:divBdr>
            <w:top w:val="none" w:sz="0" w:space="0" w:color="auto"/>
            <w:left w:val="none" w:sz="0" w:space="0" w:color="auto"/>
            <w:bottom w:val="none" w:sz="0" w:space="0" w:color="auto"/>
            <w:right w:val="none" w:sz="0" w:space="0" w:color="auto"/>
          </w:divBdr>
        </w:div>
        <w:div w:id="225991693">
          <w:marLeft w:val="0"/>
          <w:marRight w:val="0"/>
          <w:marTop w:val="0"/>
          <w:marBottom w:val="0"/>
          <w:divBdr>
            <w:top w:val="none" w:sz="0" w:space="0" w:color="auto"/>
            <w:left w:val="none" w:sz="0" w:space="0" w:color="auto"/>
            <w:bottom w:val="none" w:sz="0" w:space="0" w:color="auto"/>
            <w:right w:val="none" w:sz="0" w:space="0" w:color="auto"/>
          </w:divBdr>
        </w:div>
        <w:div w:id="169830085">
          <w:marLeft w:val="0"/>
          <w:marRight w:val="0"/>
          <w:marTop w:val="0"/>
          <w:marBottom w:val="0"/>
          <w:divBdr>
            <w:top w:val="none" w:sz="0" w:space="0" w:color="auto"/>
            <w:left w:val="none" w:sz="0" w:space="0" w:color="auto"/>
            <w:bottom w:val="none" w:sz="0" w:space="0" w:color="auto"/>
            <w:right w:val="none" w:sz="0" w:space="0" w:color="auto"/>
          </w:divBdr>
        </w:div>
        <w:div w:id="1262757406">
          <w:marLeft w:val="0"/>
          <w:marRight w:val="0"/>
          <w:marTop w:val="0"/>
          <w:marBottom w:val="0"/>
          <w:divBdr>
            <w:top w:val="none" w:sz="0" w:space="0" w:color="auto"/>
            <w:left w:val="none" w:sz="0" w:space="0" w:color="auto"/>
            <w:bottom w:val="none" w:sz="0" w:space="0" w:color="auto"/>
            <w:right w:val="none" w:sz="0" w:space="0" w:color="auto"/>
          </w:divBdr>
        </w:div>
        <w:div w:id="1298099162">
          <w:marLeft w:val="0"/>
          <w:marRight w:val="0"/>
          <w:marTop w:val="0"/>
          <w:marBottom w:val="0"/>
          <w:divBdr>
            <w:top w:val="none" w:sz="0" w:space="0" w:color="auto"/>
            <w:left w:val="none" w:sz="0" w:space="0" w:color="auto"/>
            <w:bottom w:val="none" w:sz="0" w:space="0" w:color="auto"/>
            <w:right w:val="none" w:sz="0" w:space="0" w:color="auto"/>
          </w:divBdr>
        </w:div>
        <w:div w:id="742142319">
          <w:marLeft w:val="0"/>
          <w:marRight w:val="0"/>
          <w:marTop w:val="0"/>
          <w:marBottom w:val="0"/>
          <w:divBdr>
            <w:top w:val="none" w:sz="0" w:space="0" w:color="auto"/>
            <w:left w:val="none" w:sz="0" w:space="0" w:color="auto"/>
            <w:bottom w:val="none" w:sz="0" w:space="0" w:color="auto"/>
            <w:right w:val="none" w:sz="0" w:space="0" w:color="auto"/>
          </w:divBdr>
        </w:div>
        <w:div w:id="1932859692">
          <w:marLeft w:val="0"/>
          <w:marRight w:val="0"/>
          <w:marTop w:val="0"/>
          <w:marBottom w:val="0"/>
          <w:divBdr>
            <w:top w:val="none" w:sz="0" w:space="0" w:color="auto"/>
            <w:left w:val="none" w:sz="0" w:space="0" w:color="auto"/>
            <w:bottom w:val="none" w:sz="0" w:space="0" w:color="auto"/>
            <w:right w:val="none" w:sz="0" w:space="0" w:color="auto"/>
          </w:divBdr>
        </w:div>
        <w:div w:id="1190952156">
          <w:marLeft w:val="0"/>
          <w:marRight w:val="0"/>
          <w:marTop w:val="0"/>
          <w:marBottom w:val="0"/>
          <w:divBdr>
            <w:top w:val="none" w:sz="0" w:space="0" w:color="auto"/>
            <w:left w:val="none" w:sz="0" w:space="0" w:color="auto"/>
            <w:bottom w:val="none" w:sz="0" w:space="0" w:color="auto"/>
            <w:right w:val="none" w:sz="0" w:space="0" w:color="auto"/>
          </w:divBdr>
        </w:div>
        <w:div w:id="509491081">
          <w:marLeft w:val="0"/>
          <w:marRight w:val="0"/>
          <w:marTop w:val="0"/>
          <w:marBottom w:val="0"/>
          <w:divBdr>
            <w:top w:val="none" w:sz="0" w:space="0" w:color="auto"/>
            <w:left w:val="none" w:sz="0" w:space="0" w:color="auto"/>
            <w:bottom w:val="none" w:sz="0" w:space="0" w:color="auto"/>
            <w:right w:val="none" w:sz="0" w:space="0" w:color="auto"/>
          </w:divBdr>
        </w:div>
        <w:div w:id="299268835">
          <w:marLeft w:val="0"/>
          <w:marRight w:val="0"/>
          <w:marTop w:val="0"/>
          <w:marBottom w:val="0"/>
          <w:divBdr>
            <w:top w:val="none" w:sz="0" w:space="0" w:color="auto"/>
            <w:left w:val="none" w:sz="0" w:space="0" w:color="auto"/>
            <w:bottom w:val="none" w:sz="0" w:space="0" w:color="auto"/>
            <w:right w:val="none" w:sz="0" w:space="0" w:color="auto"/>
          </w:divBdr>
        </w:div>
        <w:div w:id="144779995">
          <w:marLeft w:val="0"/>
          <w:marRight w:val="0"/>
          <w:marTop w:val="0"/>
          <w:marBottom w:val="0"/>
          <w:divBdr>
            <w:top w:val="none" w:sz="0" w:space="0" w:color="auto"/>
            <w:left w:val="none" w:sz="0" w:space="0" w:color="auto"/>
            <w:bottom w:val="none" w:sz="0" w:space="0" w:color="auto"/>
            <w:right w:val="none" w:sz="0" w:space="0" w:color="auto"/>
          </w:divBdr>
        </w:div>
        <w:div w:id="424423853">
          <w:marLeft w:val="0"/>
          <w:marRight w:val="0"/>
          <w:marTop w:val="0"/>
          <w:marBottom w:val="0"/>
          <w:divBdr>
            <w:top w:val="none" w:sz="0" w:space="0" w:color="auto"/>
            <w:left w:val="none" w:sz="0" w:space="0" w:color="auto"/>
            <w:bottom w:val="none" w:sz="0" w:space="0" w:color="auto"/>
            <w:right w:val="none" w:sz="0" w:space="0" w:color="auto"/>
          </w:divBdr>
        </w:div>
        <w:div w:id="1371491362">
          <w:marLeft w:val="0"/>
          <w:marRight w:val="0"/>
          <w:marTop w:val="0"/>
          <w:marBottom w:val="0"/>
          <w:divBdr>
            <w:top w:val="none" w:sz="0" w:space="0" w:color="auto"/>
            <w:left w:val="none" w:sz="0" w:space="0" w:color="auto"/>
            <w:bottom w:val="none" w:sz="0" w:space="0" w:color="auto"/>
            <w:right w:val="none" w:sz="0" w:space="0" w:color="auto"/>
          </w:divBdr>
        </w:div>
        <w:div w:id="1470585131">
          <w:marLeft w:val="0"/>
          <w:marRight w:val="0"/>
          <w:marTop w:val="0"/>
          <w:marBottom w:val="0"/>
          <w:divBdr>
            <w:top w:val="none" w:sz="0" w:space="0" w:color="auto"/>
            <w:left w:val="none" w:sz="0" w:space="0" w:color="auto"/>
            <w:bottom w:val="none" w:sz="0" w:space="0" w:color="auto"/>
            <w:right w:val="none" w:sz="0" w:space="0" w:color="auto"/>
          </w:divBdr>
        </w:div>
        <w:div w:id="1738894561">
          <w:marLeft w:val="0"/>
          <w:marRight w:val="0"/>
          <w:marTop w:val="0"/>
          <w:marBottom w:val="0"/>
          <w:divBdr>
            <w:top w:val="none" w:sz="0" w:space="0" w:color="auto"/>
            <w:left w:val="none" w:sz="0" w:space="0" w:color="auto"/>
            <w:bottom w:val="none" w:sz="0" w:space="0" w:color="auto"/>
            <w:right w:val="none" w:sz="0" w:space="0" w:color="auto"/>
          </w:divBdr>
        </w:div>
        <w:div w:id="519391797">
          <w:marLeft w:val="0"/>
          <w:marRight w:val="0"/>
          <w:marTop w:val="0"/>
          <w:marBottom w:val="0"/>
          <w:divBdr>
            <w:top w:val="none" w:sz="0" w:space="0" w:color="auto"/>
            <w:left w:val="none" w:sz="0" w:space="0" w:color="auto"/>
            <w:bottom w:val="none" w:sz="0" w:space="0" w:color="auto"/>
            <w:right w:val="none" w:sz="0" w:space="0" w:color="auto"/>
          </w:divBdr>
        </w:div>
        <w:div w:id="42368262">
          <w:marLeft w:val="0"/>
          <w:marRight w:val="0"/>
          <w:marTop w:val="0"/>
          <w:marBottom w:val="0"/>
          <w:divBdr>
            <w:top w:val="none" w:sz="0" w:space="0" w:color="auto"/>
            <w:left w:val="none" w:sz="0" w:space="0" w:color="auto"/>
            <w:bottom w:val="none" w:sz="0" w:space="0" w:color="auto"/>
            <w:right w:val="none" w:sz="0" w:space="0" w:color="auto"/>
          </w:divBdr>
        </w:div>
        <w:div w:id="1858226347">
          <w:marLeft w:val="0"/>
          <w:marRight w:val="0"/>
          <w:marTop w:val="0"/>
          <w:marBottom w:val="0"/>
          <w:divBdr>
            <w:top w:val="none" w:sz="0" w:space="0" w:color="auto"/>
            <w:left w:val="none" w:sz="0" w:space="0" w:color="auto"/>
            <w:bottom w:val="none" w:sz="0" w:space="0" w:color="auto"/>
            <w:right w:val="none" w:sz="0" w:space="0" w:color="auto"/>
          </w:divBdr>
        </w:div>
        <w:div w:id="1971668181">
          <w:marLeft w:val="0"/>
          <w:marRight w:val="0"/>
          <w:marTop w:val="0"/>
          <w:marBottom w:val="0"/>
          <w:divBdr>
            <w:top w:val="none" w:sz="0" w:space="0" w:color="auto"/>
            <w:left w:val="none" w:sz="0" w:space="0" w:color="auto"/>
            <w:bottom w:val="none" w:sz="0" w:space="0" w:color="auto"/>
            <w:right w:val="none" w:sz="0" w:space="0" w:color="auto"/>
          </w:divBdr>
        </w:div>
        <w:div w:id="968977897">
          <w:marLeft w:val="0"/>
          <w:marRight w:val="0"/>
          <w:marTop w:val="0"/>
          <w:marBottom w:val="0"/>
          <w:divBdr>
            <w:top w:val="none" w:sz="0" w:space="0" w:color="auto"/>
            <w:left w:val="none" w:sz="0" w:space="0" w:color="auto"/>
            <w:bottom w:val="none" w:sz="0" w:space="0" w:color="auto"/>
            <w:right w:val="none" w:sz="0" w:space="0" w:color="auto"/>
          </w:divBdr>
        </w:div>
        <w:div w:id="818621305">
          <w:marLeft w:val="0"/>
          <w:marRight w:val="0"/>
          <w:marTop w:val="0"/>
          <w:marBottom w:val="0"/>
          <w:divBdr>
            <w:top w:val="none" w:sz="0" w:space="0" w:color="auto"/>
            <w:left w:val="none" w:sz="0" w:space="0" w:color="auto"/>
            <w:bottom w:val="none" w:sz="0" w:space="0" w:color="auto"/>
            <w:right w:val="none" w:sz="0" w:space="0" w:color="auto"/>
          </w:divBdr>
        </w:div>
        <w:div w:id="1515880213">
          <w:marLeft w:val="0"/>
          <w:marRight w:val="0"/>
          <w:marTop w:val="0"/>
          <w:marBottom w:val="0"/>
          <w:divBdr>
            <w:top w:val="none" w:sz="0" w:space="0" w:color="auto"/>
            <w:left w:val="none" w:sz="0" w:space="0" w:color="auto"/>
            <w:bottom w:val="none" w:sz="0" w:space="0" w:color="auto"/>
            <w:right w:val="none" w:sz="0" w:space="0" w:color="auto"/>
          </w:divBdr>
        </w:div>
        <w:div w:id="1936285200">
          <w:marLeft w:val="0"/>
          <w:marRight w:val="0"/>
          <w:marTop w:val="0"/>
          <w:marBottom w:val="0"/>
          <w:divBdr>
            <w:top w:val="none" w:sz="0" w:space="0" w:color="auto"/>
            <w:left w:val="none" w:sz="0" w:space="0" w:color="auto"/>
            <w:bottom w:val="none" w:sz="0" w:space="0" w:color="auto"/>
            <w:right w:val="none" w:sz="0" w:space="0" w:color="auto"/>
          </w:divBdr>
        </w:div>
        <w:div w:id="833378524">
          <w:marLeft w:val="0"/>
          <w:marRight w:val="0"/>
          <w:marTop w:val="0"/>
          <w:marBottom w:val="0"/>
          <w:divBdr>
            <w:top w:val="none" w:sz="0" w:space="0" w:color="auto"/>
            <w:left w:val="none" w:sz="0" w:space="0" w:color="auto"/>
            <w:bottom w:val="none" w:sz="0" w:space="0" w:color="auto"/>
            <w:right w:val="none" w:sz="0" w:space="0" w:color="auto"/>
          </w:divBdr>
        </w:div>
        <w:div w:id="428356835">
          <w:marLeft w:val="0"/>
          <w:marRight w:val="0"/>
          <w:marTop w:val="0"/>
          <w:marBottom w:val="0"/>
          <w:divBdr>
            <w:top w:val="none" w:sz="0" w:space="0" w:color="auto"/>
            <w:left w:val="none" w:sz="0" w:space="0" w:color="auto"/>
            <w:bottom w:val="none" w:sz="0" w:space="0" w:color="auto"/>
            <w:right w:val="none" w:sz="0" w:space="0" w:color="auto"/>
          </w:divBdr>
        </w:div>
        <w:div w:id="1874538848">
          <w:marLeft w:val="0"/>
          <w:marRight w:val="0"/>
          <w:marTop w:val="0"/>
          <w:marBottom w:val="0"/>
          <w:divBdr>
            <w:top w:val="none" w:sz="0" w:space="0" w:color="auto"/>
            <w:left w:val="none" w:sz="0" w:space="0" w:color="auto"/>
            <w:bottom w:val="none" w:sz="0" w:space="0" w:color="auto"/>
            <w:right w:val="none" w:sz="0" w:space="0" w:color="auto"/>
          </w:divBdr>
        </w:div>
        <w:div w:id="1268006931">
          <w:marLeft w:val="0"/>
          <w:marRight w:val="0"/>
          <w:marTop w:val="0"/>
          <w:marBottom w:val="0"/>
          <w:divBdr>
            <w:top w:val="none" w:sz="0" w:space="0" w:color="auto"/>
            <w:left w:val="none" w:sz="0" w:space="0" w:color="auto"/>
            <w:bottom w:val="none" w:sz="0" w:space="0" w:color="auto"/>
            <w:right w:val="none" w:sz="0" w:space="0" w:color="auto"/>
          </w:divBdr>
        </w:div>
        <w:div w:id="1090740103">
          <w:marLeft w:val="0"/>
          <w:marRight w:val="0"/>
          <w:marTop w:val="0"/>
          <w:marBottom w:val="0"/>
          <w:divBdr>
            <w:top w:val="none" w:sz="0" w:space="0" w:color="auto"/>
            <w:left w:val="none" w:sz="0" w:space="0" w:color="auto"/>
            <w:bottom w:val="none" w:sz="0" w:space="0" w:color="auto"/>
            <w:right w:val="none" w:sz="0" w:space="0" w:color="auto"/>
          </w:divBdr>
        </w:div>
        <w:div w:id="1818762889">
          <w:marLeft w:val="0"/>
          <w:marRight w:val="0"/>
          <w:marTop w:val="0"/>
          <w:marBottom w:val="0"/>
          <w:divBdr>
            <w:top w:val="none" w:sz="0" w:space="0" w:color="auto"/>
            <w:left w:val="none" w:sz="0" w:space="0" w:color="auto"/>
            <w:bottom w:val="none" w:sz="0" w:space="0" w:color="auto"/>
            <w:right w:val="none" w:sz="0" w:space="0" w:color="auto"/>
          </w:divBdr>
        </w:div>
        <w:div w:id="183906452">
          <w:marLeft w:val="0"/>
          <w:marRight w:val="0"/>
          <w:marTop w:val="0"/>
          <w:marBottom w:val="0"/>
          <w:divBdr>
            <w:top w:val="none" w:sz="0" w:space="0" w:color="auto"/>
            <w:left w:val="none" w:sz="0" w:space="0" w:color="auto"/>
            <w:bottom w:val="none" w:sz="0" w:space="0" w:color="auto"/>
            <w:right w:val="none" w:sz="0" w:space="0" w:color="auto"/>
          </w:divBdr>
        </w:div>
        <w:div w:id="1127235157">
          <w:marLeft w:val="0"/>
          <w:marRight w:val="0"/>
          <w:marTop w:val="0"/>
          <w:marBottom w:val="0"/>
          <w:divBdr>
            <w:top w:val="none" w:sz="0" w:space="0" w:color="auto"/>
            <w:left w:val="none" w:sz="0" w:space="0" w:color="auto"/>
            <w:bottom w:val="none" w:sz="0" w:space="0" w:color="auto"/>
            <w:right w:val="none" w:sz="0" w:space="0" w:color="auto"/>
          </w:divBdr>
        </w:div>
        <w:div w:id="1664355171">
          <w:marLeft w:val="0"/>
          <w:marRight w:val="0"/>
          <w:marTop w:val="0"/>
          <w:marBottom w:val="0"/>
          <w:divBdr>
            <w:top w:val="none" w:sz="0" w:space="0" w:color="auto"/>
            <w:left w:val="none" w:sz="0" w:space="0" w:color="auto"/>
            <w:bottom w:val="none" w:sz="0" w:space="0" w:color="auto"/>
            <w:right w:val="none" w:sz="0" w:space="0" w:color="auto"/>
          </w:divBdr>
        </w:div>
        <w:div w:id="1512182031">
          <w:marLeft w:val="0"/>
          <w:marRight w:val="0"/>
          <w:marTop w:val="0"/>
          <w:marBottom w:val="0"/>
          <w:divBdr>
            <w:top w:val="none" w:sz="0" w:space="0" w:color="auto"/>
            <w:left w:val="none" w:sz="0" w:space="0" w:color="auto"/>
            <w:bottom w:val="none" w:sz="0" w:space="0" w:color="auto"/>
            <w:right w:val="none" w:sz="0" w:space="0" w:color="auto"/>
          </w:divBdr>
        </w:div>
        <w:div w:id="1902905222">
          <w:marLeft w:val="0"/>
          <w:marRight w:val="0"/>
          <w:marTop w:val="0"/>
          <w:marBottom w:val="0"/>
          <w:divBdr>
            <w:top w:val="none" w:sz="0" w:space="0" w:color="auto"/>
            <w:left w:val="none" w:sz="0" w:space="0" w:color="auto"/>
            <w:bottom w:val="none" w:sz="0" w:space="0" w:color="auto"/>
            <w:right w:val="none" w:sz="0" w:space="0" w:color="auto"/>
          </w:divBdr>
        </w:div>
        <w:div w:id="514345055">
          <w:marLeft w:val="0"/>
          <w:marRight w:val="0"/>
          <w:marTop w:val="0"/>
          <w:marBottom w:val="0"/>
          <w:divBdr>
            <w:top w:val="none" w:sz="0" w:space="0" w:color="auto"/>
            <w:left w:val="none" w:sz="0" w:space="0" w:color="auto"/>
            <w:bottom w:val="none" w:sz="0" w:space="0" w:color="auto"/>
            <w:right w:val="none" w:sz="0" w:space="0" w:color="auto"/>
          </w:divBdr>
        </w:div>
        <w:div w:id="94568510">
          <w:marLeft w:val="0"/>
          <w:marRight w:val="0"/>
          <w:marTop w:val="0"/>
          <w:marBottom w:val="0"/>
          <w:divBdr>
            <w:top w:val="none" w:sz="0" w:space="0" w:color="auto"/>
            <w:left w:val="none" w:sz="0" w:space="0" w:color="auto"/>
            <w:bottom w:val="none" w:sz="0" w:space="0" w:color="auto"/>
            <w:right w:val="none" w:sz="0" w:space="0" w:color="auto"/>
          </w:divBdr>
        </w:div>
        <w:div w:id="1502357063">
          <w:marLeft w:val="0"/>
          <w:marRight w:val="0"/>
          <w:marTop w:val="0"/>
          <w:marBottom w:val="0"/>
          <w:divBdr>
            <w:top w:val="none" w:sz="0" w:space="0" w:color="auto"/>
            <w:left w:val="none" w:sz="0" w:space="0" w:color="auto"/>
            <w:bottom w:val="none" w:sz="0" w:space="0" w:color="auto"/>
            <w:right w:val="none" w:sz="0" w:space="0" w:color="auto"/>
          </w:divBdr>
        </w:div>
        <w:div w:id="74862818">
          <w:marLeft w:val="0"/>
          <w:marRight w:val="0"/>
          <w:marTop w:val="0"/>
          <w:marBottom w:val="0"/>
          <w:divBdr>
            <w:top w:val="none" w:sz="0" w:space="0" w:color="auto"/>
            <w:left w:val="none" w:sz="0" w:space="0" w:color="auto"/>
            <w:bottom w:val="none" w:sz="0" w:space="0" w:color="auto"/>
            <w:right w:val="none" w:sz="0" w:space="0" w:color="auto"/>
          </w:divBdr>
        </w:div>
        <w:div w:id="150683257">
          <w:marLeft w:val="0"/>
          <w:marRight w:val="0"/>
          <w:marTop w:val="0"/>
          <w:marBottom w:val="0"/>
          <w:divBdr>
            <w:top w:val="none" w:sz="0" w:space="0" w:color="auto"/>
            <w:left w:val="none" w:sz="0" w:space="0" w:color="auto"/>
            <w:bottom w:val="none" w:sz="0" w:space="0" w:color="auto"/>
            <w:right w:val="none" w:sz="0" w:space="0" w:color="auto"/>
          </w:divBdr>
        </w:div>
        <w:div w:id="1250427815">
          <w:marLeft w:val="0"/>
          <w:marRight w:val="0"/>
          <w:marTop w:val="0"/>
          <w:marBottom w:val="0"/>
          <w:divBdr>
            <w:top w:val="none" w:sz="0" w:space="0" w:color="auto"/>
            <w:left w:val="none" w:sz="0" w:space="0" w:color="auto"/>
            <w:bottom w:val="none" w:sz="0" w:space="0" w:color="auto"/>
            <w:right w:val="none" w:sz="0" w:space="0" w:color="auto"/>
          </w:divBdr>
        </w:div>
        <w:div w:id="579875307">
          <w:marLeft w:val="0"/>
          <w:marRight w:val="0"/>
          <w:marTop w:val="0"/>
          <w:marBottom w:val="0"/>
          <w:divBdr>
            <w:top w:val="none" w:sz="0" w:space="0" w:color="auto"/>
            <w:left w:val="none" w:sz="0" w:space="0" w:color="auto"/>
            <w:bottom w:val="none" w:sz="0" w:space="0" w:color="auto"/>
            <w:right w:val="none" w:sz="0" w:space="0" w:color="auto"/>
          </w:divBdr>
        </w:div>
        <w:div w:id="613177563">
          <w:marLeft w:val="0"/>
          <w:marRight w:val="0"/>
          <w:marTop w:val="0"/>
          <w:marBottom w:val="0"/>
          <w:divBdr>
            <w:top w:val="none" w:sz="0" w:space="0" w:color="auto"/>
            <w:left w:val="none" w:sz="0" w:space="0" w:color="auto"/>
            <w:bottom w:val="none" w:sz="0" w:space="0" w:color="auto"/>
            <w:right w:val="none" w:sz="0" w:space="0" w:color="auto"/>
          </w:divBdr>
        </w:div>
        <w:div w:id="1845508472">
          <w:marLeft w:val="0"/>
          <w:marRight w:val="0"/>
          <w:marTop w:val="0"/>
          <w:marBottom w:val="0"/>
          <w:divBdr>
            <w:top w:val="none" w:sz="0" w:space="0" w:color="auto"/>
            <w:left w:val="none" w:sz="0" w:space="0" w:color="auto"/>
            <w:bottom w:val="none" w:sz="0" w:space="0" w:color="auto"/>
            <w:right w:val="none" w:sz="0" w:space="0" w:color="auto"/>
          </w:divBdr>
        </w:div>
        <w:div w:id="948395285">
          <w:marLeft w:val="0"/>
          <w:marRight w:val="0"/>
          <w:marTop w:val="0"/>
          <w:marBottom w:val="0"/>
          <w:divBdr>
            <w:top w:val="none" w:sz="0" w:space="0" w:color="auto"/>
            <w:left w:val="none" w:sz="0" w:space="0" w:color="auto"/>
            <w:bottom w:val="none" w:sz="0" w:space="0" w:color="auto"/>
            <w:right w:val="none" w:sz="0" w:space="0" w:color="auto"/>
          </w:divBdr>
        </w:div>
        <w:div w:id="175195950">
          <w:marLeft w:val="0"/>
          <w:marRight w:val="0"/>
          <w:marTop w:val="0"/>
          <w:marBottom w:val="0"/>
          <w:divBdr>
            <w:top w:val="none" w:sz="0" w:space="0" w:color="auto"/>
            <w:left w:val="none" w:sz="0" w:space="0" w:color="auto"/>
            <w:bottom w:val="none" w:sz="0" w:space="0" w:color="auto"/>
            <w:right w:val="none" w:sz="0" w:space="0" w:color="auto"/>
          </w:divBdr>
        </w:div>
        <w:div w:id="1118256297">
          <w:marLeft w:val="0"/>
          <w:marRight w:val="0"/>
          <w:marTop w:val="0"/>
          <w:marBottom w:val="0"/>
          <w:divBdr>
            <w:top w:val="none" w:sz="0" w:space="0" w:color="auto"/>
            <w:left w:val="none" w:sz="0" w:space="0" w:color="auto"/>
            <w:bottom w:val="none" w:sz="0" w:space="0" w:color="auto"/>
            <w:right w:val="none" w:sz="0" w:space="0" w:color="auto"/>
          </w:divBdr>
          <w:divsChild>
            <w:div w:id="1302879785">
              <w:marLeft w:val="0"/>
              <w:marRight w:val="0"/>
              <w:marTop w:val="0"/>
              <w:marBottom w:val="0"/>
              <w:divBdr>
                <w:top w:val="none" w:sz="0" w:space="0" w:color="auto"/>
                <w:left w:val="none" w:sz="0" w:space="0" w:color="auto"/>
                <w:bottom w:val="none" w:sz="0" w:space="0" w:color="auto"/>
                <w:right w:val="none" w:sz="0" w:space="0" w:color="auto"/>
              </w:divBdr>
            </w:div>
            <w:div w:id="1930459957">
              <w:marLeft w:val="0"/>
              <w:marRight w:val="0"/>
              <w:marTop w:val="0"/>
              <w:marBottom w:val="0"/>
              <w:divBdr>
                <w:top w:val="none" w:sz="0" w:space="0" w:color="auto"/>
                <w:left w:val="none" w:sz="0" w:space="0" w:color="auto"/>
                <w:bottom w:val="none" w:sz="0" w:space="0" w:color="auto"/>
                <w:right w:val="none" w:sz="0" w:space="0" w:color="auto"/>
              </w:divBdr>
            </w:div>
            <w:div w:id="977998491">
              <w:marLeft w:val="0"/>
              <w:marRight w:val="0"/>
              <w:marTop w:val="0"/>
              <w:marBottom w:val="0"/>
              <w:divBdr>
                <w:top w:val="none" w:sz="0" w:space="0" w:color="auto"/>
                <w:left w:val="none" w:sz="0" w:space="0" w:color="auto"/>
                <w:bottom w:val="none" w:sz="0" w:space="0" w:color="auto"/>
                <w:right w:val="none" w:sz="0" w:space="0" w:color="auto"/>
              </w:divBdr>
            </w:div>
          </w:divsChild>
        </w:div>
        <w:div w:id="269706123">
          <w:marLeft w:val="0"/>
          <w:marRight w:val="0"/>
          <w:marTop w:val="0"/>
          <w:marBottom w:val="0"/>
          <w:divBdr>
            <w:top w:val="none" w:sz="0" w:space="0" w:color="auto"/>
            <w:left w:val="none" w:sz="0" w:space="0" w:color="auto"/>
            <w:bottom w:val="none" w:sz="0" w:space="0" w:color="auto"/>
            <w:right w:val="none" w:sz="0" w:space="0" w:color="auto"/>
          </w:divBdr>
          <w:divsChild>
            <w:div w:id="486290625">
              <w:marLeft w:val="0"/>
              <w:marRight w:val="0"/>
              <w:marTop w:val="0"/>
              <w:marBottom w:val="0"/>
              <w:divBdr>
                <w:top w:val="none" w:sz="0" w:space="0" w:color="auto"/>
                <w:left w:val="none" w:sz="0" w:space="0" w:color="auto"/>
                <w:bottom w:val="none" w:sz="0" w:space="0" w:color="auto"/>
                <w:right w:val="none" w:sz="0" w:space="0" w:color="auto"/>
              </w:divBdr>
            </w:div>
            <w:div w:id="1633486255">
              <w:marLeft w:val="0"/>
              <w:marRight w:val="0"/>
              <w:marTop w:val="0"/>
              <w:marBottom w:val="0"/>
              <w:divBdr>
                <w:top w:val="none" w:sz="0" w:space="0" w:color="auto"/>
                <w:left w:val="none" w:sz="0" w:space="0" w:color="auto"/>
                <w:bottom w:val="none" w:sz="0" w:space="0" w:color="auto"/>
                <w:right w:val="none" w:sz="0" w:space="0" w:color="auto"/>
              </w:divBdr>
            </w:div>
            <w:div w:id="294995363">
              <w:marLeft w:val="0"/>
              <w:marRight w:val="0"/>
              <w:marTop w:val="0"/>
              <w:marBottom w:val="0"/>
              <w:divBdr>
                <w:top w:val="none" w:sz="0" w:space="0" w:color="auto"/>
                <w:left w:val="none" w:sz="0" w:space="0" w:color="auto"/>
                <w:bottom w:val="none" w:sz="0" w:space="0" w:color="auto"/>
                <w:right w:val="none" w:sz="0" w:space="0" w:color="auto"/>
              </w:divBdr>
            </w:div>
            <w:div w:id="233853027">
              <w:marLeft w:val="0"/>
              <w:marRight w:val="0"/>
              <w:marTop w:val="0"/>
              <w:marBottom w:val="0"/>
              <w:divBdr>
                <w:top w:val="none" w:sz="0" w:space="0" w:color="auto"/>
                <w:left w:val="none" w:sz="0" w:space="0" w:color="auto"/>
                <w:bottom w:val="none" w:sz="0" w:space="0" w:color="auto"/>
                <w:right w:val="none" w:sz="0" w:space="0" w:color="auto"/>
              </w:divBdr>
            </w:div>
          </w:divsChild>
        </w:div>
        <w:div w:id="1626887346">
          <w:marLeft w:val="0"/>
          <w:marRight w:val="0"/>
          <w:marTop w:val="0"/>
          <w:marBottom w:val="0"/>
          <w:divBdr>
            <w:top w:val="none" w:sz="0" w:space="0" w:color="auto"/>
            <w:left w:val="none" w:sz="0" w:space="0" w:color="auto"/>
            <w:bottom w:val="none" w:sz="0" w:space="0" w:color="auto"/>
            <w:right w:val="none" w:sz="0" w:space="0" w:color="auto"/>
          </w:divBdr>
        </w:div>
        <w:div w:id="1476096197">
          <w:marLeft w:val="0"/>
          <w:marRight w:val="0"/>
          <w:marTop w:val="0"/>
          <w:marBottom w:val="0"/>
          <w:divBdr>
            <w:top w:val="none" w:sz="0" w:space="0" w:color="auto"/>
            <w:left w:val="none" w:sz="0" w:space="0" w:color="auto"/>
            <w:bottom w:val="none" w:sz="0" w:space="0" w:color="auto"/>
            <w:right w:val="none" w:sz="0" w:space="0" w:color="auto"/>
          </w:divBdr>
        </w:div>
        <w:div w:id="1695960916">
          <w:marLeft w:val="0"/>
          <w:marRight w:val="0"/>
          <w:marTop w:val="0"/>
          <w:marBottom w:val="0"/>
          <w:divBdr>
            <w:top w:val="none" w:sz="0" w:space="0" w:color="auto"/>
            <w:left w:val="none" w:sz="0" w:space="0" w:color="auto"/>
            <w:bottom w:val="none" w:sz="0" w:space="0" w:color="auto"/>
            <w:right w:val="none" w:sz="0" w:space="0" w:color="auto"/>
          </w:divBdr>
        </w:div>
        <w:div w:id="203190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yhame.bowcott@huron.uwo.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B35C2F9C8D0F44800C453CFDF21816" ma:contentTypeVersion="4" ma:contentTypeDescription="Create a new document." ma:contentTypeScope="" ma:versionID="829f674105e49642d984d9007d0101d1">
  <xsd:schema xmlns:xsd="http://www.w3.org/2001/XMLSchema" xmlns:xs="http://www.w3.org/2001/XMLSchema" xmlns:p="http://schemas.microsoft.com/office/2006/metadata/properties" xmlns:ns2="a568c422-8d4f-4131-b453-b5e26c2ffeb3" targetNamespace="http://schemas.microsoft.com/office/2006/metadata/properties" ma:root="true" ma:fieldsID="ca28ab0b5666318646018bf74197bdf7" ns2:_="">
    <xsd:import namespace="a568c422-8d4f-4131-b453-b5e26c2ff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c422-8d4f-4131-b453-b5e26c2ff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70C60-9B45-4DDE-9A71-9CE681F99E8C}">
  <ds:schemaRefs>
    <ds:schemaRef ds:uri="http://schemas.microsoft.com/sharepoint/v3/contenttype/forms"/>
  </ds:schemaRefs>
</ds:datastoreItem>
</file>

<file path=customXml/itemProps2.xml><?xml version="1.0" encoding="utf-8"?>
<ds:datastoreItem xmlns:ds="http://schemas.openxmlformats.org/officeDocument/2006/customXml" ds:itemID="{1D97A82A-5315-9A4E-89B9-DC8A46E3283F}">
  <ds:schemaRefs>
    <ds:schemaRef ds:uri="http://schemas.openxmlformats.org/officeDocument/2006/bibliography"/>
  </ds:schemaRefs>
</ds:datastoreItem>
</file>

<file path=customXml/itemProps3.xml><?xml version="1.0" encoding="utf-8"?>
<ds:datastoreItem xmlns:ds="http://schemas.openxmlformats.org/officeDocument/2006/customXml" ds:itemID="{9EDF5FBB-9E5A-4C86-B0E0-618E5276DA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A049B3-F089-4972-A106-448598F0A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c422-8d4f-4131-b453-b5e26c2ff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van Tol</dc:creator>
  <cp:keywords/>
  <dc:description/>
  <cp:lastModifiedBy>Grayhame Bowcott</cp:lastModifiedBy>
  <cp:revision>5</cp:revision>
  <dcterms:created xsi:type="dcterms:W3CDTF">2022-07-12T15:41:00Z</dcterms:created>
  <dcterms:modified xsi:type="dcterms:W3CDTF">2022-08-02T13:18:00Z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0x010100B4B35C2F9C8D0F44800C453CFDF21816</vt:lpwstr>
  </property>
</Properties>
</file>