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8D71" w14:textId="6366DB7E" w:rsidR="00395A30" w:rsidRPr="00C16458" w:rsidRDefault="00EF47FA" w:rsidP="00310041">
      <w:pPr>
        <w:pStyle w:val="paragraph"/>
        <w:tabs>
          <w:tab w:val="center" w:pos="1984"/>
        </w:tabs>
        <w:spacing w:before="0" w:beforeAutospacing="0" w:after="0" w:afterAutospacing="0"/>
        <w:jc w:val="center"/>
        <w:textAlignment w:val="baseline"/>
        <w:rPr>
          <w:rStyle w:val="normaltextrun"/>
          <w:rFonts w:asciiTheme="minorHAnsi" w:hAnsiTheme="minorHAnsi" w:cstheme="minorHAnsi"/>
          <w:b/>
          <w:bCs/>
        </w:rPr>
      </w:pPr>
      <w:r w:rsidRPr="00EF47FA">
        <w:rPr>
          <w:rFonts w:cstheme="minorHAnsi"/>
          <w:noProof/>
        </w:rPr>
        <w:drawing>
          <wp:inline distT="0" distB="0" distL="0" distR="0" wp14:anchorId="79C6B492" wp14:editId="20343DE0">
            <wp:extent cx="2873403" cy="899160"/>
            <wp:effectExtent l="0" t="0" r="317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75794" cy="899908"/>
                    </a:xfrm>
                    <a:prstGeom prst="rect">
                      <a:avLst/>
                    </a:prstGeom>
                  </pic:spPr>
                </pic:pic>
              </a:graphicData>
            </a:graphic>
          </wp:inline>
        </w:drawing>
      </w:r>
      <w:r w:rsidR="00395A30" w:rsidRPr="00C16458">
        <w:rPr>
          <w:rStyle w:val="normaltextrun"/>
          <w:rFonts w:asciiTheme="minorHAnsi" w:hAnsiTheme="minorHAnsi" w:cstheme="minorHAnsi"/>
          <w:b/>
          <w:bCs/>
        </w:rPr>
        <w:br w:type="textWrapping" w:clear="all"/>
      </w:r>
    </w:p>
    <w:p w14:paraId="7E646883" w14:textId="77777777" w:rsidR="00542B52" w:rsidRPr="00C16458" w:rsidRDefault="00542B52" w:rsidP="00542B52">
      <w:pPr>
        <w:pStyle w:val="paragraph"/>
        <w:spacing w:before="0" w:beforeAutospacing="0" w:after="0" w:afterAutospacing="0"/>
        <w:textAlignment w:val="baseline"/>
        <w:rPr>
          <w:rStyle w:val="normaltextrun"/>
          <w:rFonts w:asciiTheme="minorHAnsi" w:hAnsiTheme="minorHAnsi" w:cstheme="minorHAnsi"/>
          <w:b/>
          <w:bCs/>
        </w:rPr>
      </w:pPr>
    </w:p>
    <w:p w14:paraId="2136C293" w14:textId="41205D10" w:rsidR="00D852E7" w:rsidRDefault="00DD6FAA"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Fall Term 2022</w:t>
      </w:r>
      <w:r w:rsidR="00EC20F5">
        <w:rPr>
          <w:rStyle w:val="normaltextrun"/>
          <w:rFonts w:asciiTheme="minorHAnsi" w:hAnsiTheme="minorHAnsi" w:cstheme="minorHAnsi"/>
          <w:b/>
          <w:bCs/>
          <w:sz w:val="36"/>
          <w:szCs w:val="36"/>
        </w:rPr>
        <w:t xml:space="preserve"> Course Syllabus</w:t>
      </w:r>
    </w:p>
    <w:p w14:paraId="119EF6F9" w14:textId="5814CA3B" w:rsidR="00EC20F5" w:rsidRPr="00DD6FAA" w:rsidRDefault="000612A3"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Worship</w:t>
      </w:r>
      <w:r w:rsidR="00EC20F5">
        <w:rPr>
          <w:rStyle w:val="normaltextrun"/>
          <w:rFonts w:asciiTheme="minorHAnsi" w:hAnsiTheme="minorHAnsi" w:cstheme="minorHAnsi"/>
          <w:b/>
          <w:bCs/>
          <w:sz w:val="36"/>
          <w:szCs w:val="36"/>
        </w:rPr>
        <w:t xml:space="preserve"> 2</w:t>
      </w:r>
      <w:r>
        <w:rPr>
          <w:rStyle w:val="normaltextrun"/>
          <w:rFonts w:asciiTheme="minorHAnsi" w:hAnsiTheme="minorHAnsi" w:cstheme="minorHAnsi"/>
          <w:b/>
          <w:bCs/>
          <w:sz w:val="36"/>
          <w:szCs w:val="36"/>
        </w:rPr>
        <w:t>4</w:t>
      </w:r>
      <w:r w:rsidR="00EC20F5">
        <w:rPr>
          <w:rStyle w:val="normaltextrun"/>
          <w:rFonts w:asciiTheme="minorHAnsi" w:hAnsiTheme="minorHAnsi" w:cstheme="minorHAnsi"/>
          <w:b/>
          <w:bCs/>
          <w:sz w:val="36"/>
          <w:szCs w:val="36"/>
        </w:rPr>
        <w:t>0</w:t>
      </w:r>
    </w:p>
    <w:p w14:paraId="72DECCDC" w14:textId="6F24BFA5" w:rsidR="00747A22" w:rsidRPr="00DD6FAA" w:rsidRDefault="000612A3"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The Book of Common Prayer</w:t>
      </w:r>
      <w:r w:rsidR="00EC20F5">
        <w:rPr>
          <w:rStyle w:val="normaltextrun"/>
          <w:rFonts w:asciiTheme="minorHAnsi" w:hAnsiTheme="minorHAnsi" w:cstheme="minorHAnsi"/>
          <w:b/>
          <w:bCs/>
          <w:sz w:val="36"/>
          <w:szCs w:val="36"/>
        </w:rPr>
        <w:t>:</w:t>
      </w:r>
      <w:r w:rsidR="00773713" w:rsidRPr="00DD6FAA">
        <w:rPr>
          <w:rStyle w:val="normaltextrun"/>
          <w:rFonts w:asciiTheme="minorHAnsi" w:hAnsiTheme="minorHAnsi" w:cstheme="minorHAnsi"/>
          <w:b/>
          <w:bCs/>
          <w:sz w:val="36"/>
          <w:szCs w:val="36"/>
        </w:rPr>
        <w:t xml:space="preserve"> </w:t>
      </w:r>
    </w:p>
    <w:p w14:paraId="4F197160" w14:textId="53F489E2" w:rsidR="00773713" w:rsidRDefault="000612A3" w:rsidP="00DD6FAA">
      <w:pPr>
        <w:pStyle w:val="paragraph"/>
        <w:pBdr>
          <w:bottom w:val="single" w:sz="6" w:space="1" w:color="auto"/>
        </w:pBdr>
        <w:spacing w:before="0" w:beforeAutospacing="0" w:after="0" w:afterAutospacing="0"/>
        <w:jc w:val="center"/>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A Living Legacy of Canadian Worship, Theology and History</w:t>
      </w:r>
    </w:p>
    <w:p w14:paraId="7DC5C8AE" w14:textId="77777777" w:rsidR="00DD6FAA" w:rsidRDefault="00DD6FAA" w:rsidP="00DD6FAA">
      <w:pPr>
        <w:pStyle w:val="paragraph"/>
        <w:pBdr>
          <w:bottom w:val="single" w:sz="6" w:space="1" w:color="auto"/>
        </w:pBdr>
        <w:spacing w:before="0" w:beforeAutospacing="0" w:after="0" w:afterAutospacing="0"/>
        <w:jc w:val="center"/>
        <w:textAlignment w:val="baseline"/>
        <w:rPr>
          <w:rStyle w:val="normaltextrun"/>
          <w:rFonts w:asciiTheme="minorHAnsi" w:hAnsiTheme="minorHAnsi" w:cstheme="minorHAnsi"/>
          <w:b/>
          <w:bCs/>
          <w:sz w:val="28"/>
          <w:szCs w:val="28"/>
        </w:rPr>
      </w:pPr>
    </w:p>
    <w:p w14:paraId="71096896" w14:textId="10FE2507" w:rsidR="00773713" w:rsidRDefault="00773713" w:rsidP="00773713">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60BD6A5" w14:textId="2E5921D6" w:rsidR="009F1513"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Huron University College Land Acknowledgment</w:t>
      </w:r>
    </w:p>
    <w:p w14:paraId="2C73EDD4" w14:textId="7677A4BF" w:rsidR="009F1513"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66F81F35" w14:textId="331C9785" w:rsidR="009F1513" w:rsidRPr="009F1513"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r w:rsidRPr="009F1513">
        <w:rPr>
          <w:rFonts w:ascii="Calibri" w:hAnsi="Calibri" w:cs="Calibri"/>
          <w:color w:val="000000" w:themeColor="text1"/>
          <w:bdr w:val="none" w:sz="0" w:space="0" w:color="auto" w:frame="1"/>
          <w:shd w:val="clear" w:color="auto" w:fill="FFFFFF"/>
        </w:rPr>
        <w:t>Huron is situated on the traditional lands of the Anishinaabeg, Haudenosaunee, Attawandaron, and Lenape peoples, whose sharing and stewardship of the land has been governed by the Dish with One Spoon treaty since time immemorial. We are guided by this treaty in the spirit of peace, friendship, and respect. Huron University College acknowledges its past role in perpetuating colonial and exclusionary relations. Because religious and ecclesial institutions were instrumental in such relations,</w:t>
      </w:r>
      <w:r>
        <w:rPr>
          <w:rFonts w:ascii="Calibri" w:hAnsi="Calibri" w:cs="Calibri"/>
          <w:color w:val="000000" w:themeColor="text1"/>
          <w:bdr w:val="none" w:sz="0" w:space="0" w:color="auto" w:frame="1"/>
          <w:shd w:val="clear" w:color="auto" w:fill="FFFFFF"/>
        </w:rPr>
        <w:t xml:space="preserve"> we</w:t>
      </w:r>
      <w:r w:rsidRPr="009F1513">
        <w:rPr>
          <w:rFonts w:ascii="Calibri" w:hAnsi="Calibri" w:cs="Calibri"/>
          <w:color w:val="000000" w:themeColor="text1"/>
          <w:bdr w:val="none" w:sz="0" w:space="0" w:color="auto" w:frame="1"/>
          <w:shd w:val="clear" w:color="auto" w:fill="FFFFFF"/>
        </w:rPr>
        <w:t xml:space="preserve"> consider it</w:t>
      </w:r>
      <w:r>
        <w:rPr>
          <w:rFonts w:ascii="Calibri" w:hAnsi="Calibri" w:cs="Calibri"/>
          <w:color w:val="000000" w:themeColor="text1"/>
          <w:bdr w:val="none" w:sz="0" w:space="0" w:color="auto" w:frame="1"/>
          <w:shd w:val="clear" w:color="auto" w:fill="FFFFFF"/>
        </w:rPr>
        <w:t xml:space="preserve"> our</w:t>
      </w:r>
      <w:r w:rsidRPr="009F1513">
        <w:rPr>
          <w:rFonts w:ascii="Calibri" w:hAnsi="Calibri" w:cs="Calibri"/>
          <w:color w:val="000000" w:themeColor="text1"/>
          <w:bdr w:val="none" w:sz="0" w:space="0" w:color="auto" w:frame="1"/>
          <w:shd w:val="clear" w:color="auto" w:fill="FFFFFF"/>
        </w:rPr>
        <w:t xml:space="preserve"> particular responsibility as </w:t>
      </w:r>
      <w:r>
        <w:rPr>
          <w:rFonts w:ascii="Calibri" w:hAnsi="Calibri" w:cs="Calibri"/>
          <w:color w:val="000000" w:themeColor="text1"/>
          <w:bdr w:val="none" w:sz="0" w:space="0" w:color="auto" w:frame="1"/>
          <w:shd w:val="clear" w:color="auto" w:fill="FFFFFF"/>
        </w:rPr>
        <w:t>a Faculty of Theology</w:t>
      </w:r>
      <w:r w:rsidRPr="009F1513">
        <w:rPr>
          <w:rFonts w:ascii="Calibri" w:hAnsi="Calibri" w:cs="Calibri"/>
          <w:color w:val="000000" w:themeColor="text1"/>
          <w:bdr w:val="none" w:sz="0" w:space="0" w:color="auto" w:frame="1"/>
          <w:shd w:val="clear" w:color="auto" w:fill="FFFFFF"/>
        </w:rPr>
        <w:t xml:space="preserve"> to work towards justice and reconciliation.</w:t>
      </w:r>
    </w:p>
    <w:p w14:paraId="3B914087" w14:textId="77777777" w:rsidR="009F1513" w:rsidRPr="009F1513"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p>
    <w:p w14:paraId="4082CCE8" w14:textId="51ECE013" w:rsidR="00EC20F5" w:rsidRDefault="00236829" w:rsidP="00236829">
      <w:pPr>
        <w:pStyle w:val="paragraph"/>
        <w:spacing w:before="0" w:beforeAutospacing="0" w:after="0" w:afterAutospacing="0"/>
        <w:textAlignment w:val="baseline"/>
        <w:rPr>
          <w:rStyle w:val="normaltextrun"/>
          <w:rFonts w:asciiTheme="minorHAnsi" w:hAnsiTheme="minorHAnsi" w:cstheme="minorHAnsi"/>
        </w:rPr>
      </w:pPr>
      <w:r w:rsidRPr="00DD6FAA">
        <w:rPr>
          <w:rStyle w:val="normaltextrun"/>
          <w:rFonts w:asciiTheme="minorHAnsi" w:hAnsiTheme="minorHAnsi" w:cstheme="minorHAnsi"/>
          <w:b/>
          <w:bCs/>
          <w:sz w:val="28"/>
          <w:szCs w:val="28"/>
        </w:rPr>
        <w:t>C</w:t>
      </w:r>
      <w:r w:rsidR="00DD6FAA">
        <w:rPr>
          <w:rStyle w:val="normaltextrun"/>
          <w:rFonts w:asciiTheme="minorHAnsi" w:hAnsiTheme="minorHAnsi" w:cstheme="minorHAnsi"/>
          <w:b/>
          <w:bCs/>
          <w:sz w:val="28"/>
          <w:szCs w:val="28"/>
        </w:rPr>
        <w:t>ourse Dates</w:t>
      </w:r>
      <w:r w:rsidRPr="00DD6FAA">
        <w:rPr>
          <w:rStyle w:val="normaltextrun"/>
          <w:rFonts w:asciiTheme="minorHAnsi" w:hAnsiTheme="minorHAnsi" w:cstheme="minorHAnsi"/>
          <w:b/>
          <w:bCs/>
          <w:sz w:val="28"/>
          <w:szCs w:val="28"/>
        </w:rPr>
        <w:t>:</w:t>
      </w:r>
      <w:r w:rsidRPr="00DD6FAA">
        <w:rPr>
          <w:rStyle w:val="normaltextrun"/>
          <w:rFonts w:asciiTheme="minorHAnsi" w:hAnsiTheme="minorHAnsi" w:cstheme="minorHAnsi"/>
          <w:sz w:val="28"/>
          <w:szCs w:val="28"/>
        </w:rPr>
        <w:t xml:space="preserve"> </w:t>
      </w:r>
      <w:r w:rsidR="000612A3">
        <w:rPr>
          <w:rStyle w:val="normaltextrun"/>
          <w:rFonts w:asciiTheme="minorHAnsi" w:hAnsiTheme="minorHAnsi" w:cstheme="minorHAnsi"/>
        </w:rPr>
        <w:t>From September 22</w:t>
      </w:r>
      <w:r w:rsidR="00B016B0">
        <w:rPr>
          <w:rStyle w:val="normaltextrun"/>
          <w:rFonts w:asciiTheme="minorHAnsi" w:hAnsiTheme="minorHAnsi" w:cstheme="minorHAnsi"/>
          <w:vertAlign w:val="superscript"/>
        </w:rPr>
        <w:t>nd</w:t>
      </w:r>
      <w:r w:rsidR="000612A3">
        <w:rPr>
          <w:rStyle w:val="normaltextrun"/>
          <w:rFonts w:asciiTheme="minorHAnsi" w:hAnsiTheme="minorHAnsi" w:cstheme="minorHAnsi"/>
        </w:rPr>
        <w:t xml:space="preserve"> – November 3</w:t>
      </w:r>
      <w:r w:rsidR="000612A3">
        <w:rPr>
          <w:rStyle w:val="normaltextrun"/>
          <w:rFonts w:asciiTheme="minorHAnsi" w:hAnsiTheme="minorHAnsi" w:cstheme="minorHAnsi"/>
          <w:vertAlign w:val="superscript"/>
        </w:rPr>
        <w:t>rd</w:t>
      </w:r>
    </w:p>
    <w:p w14:paraId="18C51D3B" w14:textId="06F6361C" w:rsidR="00DD6FAA" w:rsidRDefault="00DD6FAA" w:rsidP="00DD6FAA">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sz w:val="28"/>
          <w:szCs w:val="28"/>
        </w:rPr>
        <w:t xml:space="preserve">Time: </w:t>
      </w:r>
      <w:r>
        <w:rPr>
          <w:rStyle w:val="normaltextrun"/>
          <w:rFonts w:asciiTheme="minorHAnsi" w:hAnsiTheme="minorHAnsi" w:cstheme="minorHAnsi"/>
        </w:rPr>
        <w:t>Thursday</w:t>
      </w:r>
      <w:r w:rsidR="00EC20F5">
        <w:rPr>
          <w:rStyle w:val="normaltextrun"/>
          <w:rFonts w:asciiTheme="minorHAnsi" w:hAnsiTheme="minorHAnsi" w:cstheme="minorHAnsi"/>
        </w:rPr>
        <w:t>s</w:t>
      </w:r>
      <w:r>
        <w:rPr>
          <w:rStyle w:val="normaltextrun"/>
          <w:rFonts w:asciiTheme="minorHAnsi" w:hAnsiTheme="minorHAnsi" w:cstheme="minorHAnsi"/>
        </w:rPr>
        <w:t xml:space="preserve"> from 7 – 9 P.M. (CT), 8 – 10 P.M. (ET)</w:t>
      </w:r>
    </w:p>
    <w:p w14:paraId="186B7E6F" w14:textId="162D61DD" w:rsidR="00DD6FAA" w:rsidRPr="00DD6FAA" w:rsidRDefault="00DD6FAA" w:rsidP="00236829">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sz w:val="28"/>
          <w:szCs w:val="28"/>
        </w:rPr>
        <w:t xml:space="preserve">Delivery: </w:t>
      </w:r>
      <w:r>
        <w:rPr>
          <w:rStyle w:val="normaltextrun"/>
          <w:rFonts w:asciiTheme="minorHAnsi" w:hAnsiTheme="minorHAnsi" w:cstheme="minorHAnsi"/>
        </w:rPr>
        <w:t>Hosted via Zoom</w:t>
      </w:r>
    </w:p>
    <w:p w14:paraId="00DF2BA1" w14:textId="183629D4" w:rsidR="00773713" w:rsidRDefault="00773713" w:rsidP="00773713">
      <w:pPr>
        <w:pStyle w:val="paragraph"/>
        <w:spacing w:before="0" w:beforeAutospacing="0" w:after="0" w:afterAutospacing="0"/>
        <w:textAlignment w:val="baseline"/>
        <w:rPr>
          <w:rStyle w:val="normaltextrun"/>
          <w:rFonts w:asciiTheme="minorHAnsi" w:hAnsiTheme="minorHAnsi" w:cstheme="minorHAnsi"/>
        </w:rPr>
      </w:pPr>
      <w:r w:rsidRPr="00DD6FAA">
        <w:rPr>
          <w:rStyle w:val="normaltextrun"/>
          <w:rFonts w:asciiTheme="minorHAnsi" w:hAnsiTheme="minorHAnsi" w:cstheme="minorHAnsi"/>
          <w:b/>
          <w:bCs/>
          <w:sz w:val="28"/>
          <w:szCs w:val="28"/>
        </w:rPr>
        <w:t>I</w:t>
      </w:r>
      <w:r w:rsidR="00DD6FAA">
        <w:rPr>
          <w:rStyle w:val="normaltextrun"/>
          <w:rFonts w:asciiTheme="minorHAnsi" w:hAnsiTheme="minorHAnsi" w:cstheme="minorHAnsi"/>
          <w:b/>
          <w:bCs/>
          <w:sz w:val="28"/>
          <w:szCs w:val="28"/>
        </w:rPr>
        <w:t>nstructor</w:t>
      </w:r>
      <w:r w:rsidRPr="00DD6FAA">
        <w:rPr>
          <w:rStyle w:val="normaltextrun"/>
          <w:rFonts w:asciiTheme="minorHAnsi" w:hAnsiTheme="minorHAnsi" w:cstheme="minorHAnsi"/>
          <w:b/>
          <w:bCs/>
          <w:sz w:val="28"/>
          <w:szCs w:val="28"/>
        </w:rPr>
        <w:t>:</w:t>
      </w:r>
      <w:r>
        <w:rPr>
          <w:rStyle w:val="normaltextrun"/>
          <w:rFonts w:asciiTheme="minorHAnsi" w:hAnsiTheme="minorHAnsi" w:cstheme="minorHAnsi"/>
        </w:rPr>
        <w:t xml:space="preserve"> </w:t>
      </w:r>
      <w:r w:rsidR="000612A3">
        <w:rPr>
          <w:rStyle w:val="normaltextrun"/>
          <w:rFonts w:asciiTheme="minorHAnsi" w:hAnsiTheme="minorHAnsi" w:cstheme="minorHAnsi"/>
        </w:rPr>
        <w:t>The Rev. Dr. Gordon Maitland, D.Min</w:t>
      </w:r>
    </w:p>
    <w:p w14:paraId="07B74F37" w14:textId="3D90A2EE" w:rsidR="00EE34B5" w:rsidRDefault="00DD6FAA" w:rsidP="00747A22">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b/>
          <w:bCs/>
          <w:sz w:val="28"/>
          <w:szCs w:val="28"/>
        </w:rPr>
        <w:t>Contact</w:t>
      </w:r>
      <w:r w:rsidR="00236829" w:rsidRPr="00DD6FAA">
        <w:rPr>
          <w:rStyle w:val="eop"/>
          <w:rFonts w:asciiTheme="minorHAnsi" w:hAnsiTheme="minorHAnsi" w:cstheme="minorHAnsi"/>
          <w:b/>
          <w:bCs/>
          <w:sz w:val="28"/>
          <w:szCs w:val="28"/>
        </w:rPr>
        <w:t>:</w:t>
      </w:r>
      <w:r w:rsidR="00321241">
        <w:rPr>
          <w:rStyle w:val="eop"/>
          <w:rFonts w:asciiTheme="minorHAnsi" w:hAnsiTheme="minorHAnsi" w:cstheme="minorHAnsi"/>
        </w:rPr>
        <w:t xml:space="preserve"> </w:t>
      </w:r>
      <w:r w:rsidR="000612A3">
        <w:rPr>
          <w:rStyle w:val="eop"/>
          <w:rFonts w:asciiTheme="minorHAnsi" w:hAnsiTheme="minorHAnsi" w:cstheme="minorHAnsi"/>
        </w:rPr>
        <w:t>gordonmaitland@diohuron.org</w:t>
      </w:r>
      <w:r w:rsidR="00B0474F">
        <w:rPr>
          <w:rStyle w:val="eop"/>
          <w:rFonts w:asciiTheme="minorHAnsi" w:hAnsiTheme="minorHAnsi" w:cstheme="minorHAnsi"/>
        </w:rPr>
        <w:tab/>
      </w:r>
      <w:r w:rsidR="00B0474F">
        <w:rPr>
          <w:rStyle w:val="eop"/>
          <w:rFonts w:asciiTheme="minorHAnsi" w:hAnsiTheme="minorHAnsi" w:cstheme="minorHAnsi"/>
        </w:rPr>
        <w:tab/>
      </w:r>
      <w:r w:rsidR="000612A3">
        <w:rPr>
          <w:rStyle w:val="eop"/>
          <w:rFonts w:asciiTheme="minorHAnsi" w:hAnsiTheme="minorHAnsi" w:cstheme="minorHAnsi"/>
        </w:rPr>
        <w:t>[519-564-5989]</w:t>
      </w:r>
      <w:r w:rsidR="00E813D4">
        <w:rPr>
          <w:rFonts w:ascii="Segoe UI" w:hAnsi="Segoe UI" w:cs="Segoe UI"/>
          <w:color w:val="201F1E"/>
          <w:sz w:val="23"/>
          <w:szCs w:val="23"/>
          <w:shd w:val="clear" w:color="auto" w:fill="FFFFFF"/>
        </w:rPr>
        <w:tab/>
      </w:r>
      <w:r w:rsidR="00321241">
        <w:rPr>
          <w:rFonts w:ascii="Arial" w:hAnsi="Arial" w:cs="Arial"/>
          <w:color w:val="333333"/>
          <w:sz w:val="23"/>
          <w:szCs w:val="23"/>
          <w:shd w:val="clear" w:color="auto" w:fill="FFFFFF"/>
        </w:rPr>
        <w:t>  </w:t>
      </w:r>
    </w:p>
    <w:p w14:paraId="294597E6" w14:textId="77777777" w:rsidR="00236829" w:rsidRPr="00C16458" w:rsidRDefault="00236829" w:rsidP="00747A22">
      <w:pPr>
        <w:pStyle w:val="paragraph"/>
        <w:spacing w:before="0" w:beforeAutospacing="0" w:after="0" w:afterAutospacing="0"/>
        <w:textAlignment w:val="baseline"/>
        <w:rPr>
          <w:rStyle w:val="eop"/>
          <w:rFonts w:asciiTheme="minorHAnsi" w:hAnsiTheme="minorHAnsi" w:cstheme="minorHAnsi"/>
        </w:rPr>
      </w:pPr>
    </w:p>
    <w:p w14:paraId="57398178" w14:textId="77777777" w:rsidR="000612A3" w:rsidRPr="00310041" w:rsidRDefault="000612A3" w:rsidP="000612A3">
      <w:pPr>
        <w:rPr>
          <w:b/>
          <w:bCs/>
          <w:color w:val="000000"/>
          <w:sz w:val="28"/>
          <w:szCs w:val="28"/>
        </w:rPr>
      </w:pPr>
    </w:p>
    <w:p w14:paraId="5428B355" w14:textId="77777777" w:rsidR="000612A3" w:rsidRPr="00310041" w:rsidRDefault="000612A3" w:rsidP="000612A3">
      <w:pPr>
        <w:rPr>
          <w:b/>
          <w:bCs/>
          <w:color w:val="000000"/>
          <w:sz w:val="28"/>
          <w:szCs w:val="28"/>
        </w:rPr>
      </w:pPr>
      <w:r w:rsidRPr="00310041">
        <w:rPr>
          <w:b/>
          <w:bCs/>
          <w:color w:val="000000"/>
          <w:sz w:val="28"/>
          <w:szCs w:val="28"/>
        </w:rPr>
        <w:t>Course Description</w:t>
      </w:r>
    </w:p>
    <w:p w14:paraId="38749C72" w14:textId="77777777" w:rsidR="000612A3" w:rsidRPr="00390C09" w:rsidRDefault="000612A3" w:rsidP="000612A3">
      <w:r>
        <w:t>This course will examine the history, theological themes, and structured patterns of prayer that are characteristic of the Book of Common Prayer.</w:t>
      </w:r>
    </w:p>
    <w:p w14:paraId="6CA28FB6" w14:textId="77777777" w:rsidR="000612A3" w:rsidRDefault="000612A3" w:rsidP="000612A3">
      <w:pPr>
        <w:rPr>
          <w:b/>
          <w:bCs/>
          <w:sz w:val="28"/>
          <w:szCs w:val="28"/>
        </w:rPr>
      </w:pPr>
    </w:p>
    <w:p w14:paraId="33703234" w14:textId="77777777" w:rsidR="000612A3" w:rsidRPr="00DD6FAA" w:rsidRDefault="000612A3" w:rsidP="000612A3">
      <w:pPr>
        <w:rPr>
          <w:b/>
          <w:bCs/>
          <w:sz w:val="28"/>
          <w:szCs w:val="28"/>
        </w:rPr>
      </w:pPr>
      <w:r>
        <w:rPr>
          <w:b/>
          <w:bCs/>
          <w:sz w:val="28"/>
          <w:szCs w:val="28"/>
        </w:rPr>
        <w:t>Course Objectives and Learning Outcomes</w:t>
      </w:r>
    </w:p>
    <w:p w14:paraId="7242BCBE" w14:textId="506CD5F2" w:rsidR="000612A3" w:rsidRDefault="000612A3" w:rsidP="000612A3">
      <w:r>
        <w:t xml:space="preserve">At the end of this course, students will have a greater appreciation for </w:t>
      </w:r>
      <w:r w:rsidR="00D831DE">
        <w:t xml:space="preserve">the </w:t>
      </w:r>
      <w:r>
        <w:t>Book of Common Prayer and a deeper knowledge of its contents, including the theological principles and themes that are expressed in its structures.  This knowledge will also foster a more informed use of the book for worship.</w:t>
      </w:r>
    </w:p>
    <w:p w14:paraId="054FCCA6" w14:textId="77777777" w:rsidR="000612A3" w:rsidRDefault="000612A3" w:rsidP="000612A3">
      <w:pPr>
        <w:rPr>
          <w:b/>
          <w:bCs/>
          <w:color w:val="000000"/>
          <w:sz w:val="28"/>
          <w:szCs w:val="28"/>
        </w:rPr>
      </w:pPr>
    </w:p>
    <w:p w14:paraId="616AA716" w14:textId="77777777" w:rsidR="000612A3" w:rsidRPr="00E43F83" w:rsidRDefault="000612A3" w:rsidP="000612A3">
      <w:pPr>
        <w:rPr>
          <w:b/>
          <w:bCs/>
          <w:color w:val="000000"/>
          <w:sz w:val="28"/>
          <w:szCs w:val="28"/>
        </w:rPr>
      </w:pPr>
      <w:r w:rsidRPr="00310041">
        <w:rPr>
          <w:b/>
          <w:bCs/>
          <w:color w:val="000000"/>
          <w:sz w:val="28"/>
          <w:szCs w:val="28"/>
        </w:rPr>
        <w:lastRenderedPageBreak/>
        <w:t>Required Text(s) [or Study Documents]</w:t>
      </w:r>
    </w:p>
    <w:p w14:paraId="5398EC54" w14:textId="77777777" w:rsidR="000612A3" w:rsidRDefault="000612A3" w:rsidP="000612A3">
      <w:r>
        <w:t xml:space="preserve">The Principal Texts/Documents for this course will be </w:t>
      </w:r>
      <w:r w:rsidRPr="00971C72">
        <w:rPr>
          <w:i/>
          <w:iCs/>
        </w:rPr>
        <w:t xml:space="preserve">The Book of Common Prayer </w:t>
      </w:r>
      <w:r>
        <w:t xml:space="preserve">(Toronto: Anglican Book Centre, 1962). An annotated bibliography of further source reading will be provided as well. </w:t>
      </w:r>
    </w:p>
    <w:p w14:paraId="59DA92FC" w14:textId="77777777" w:rsidR="000612A3" w:rsidRDefault="000612A3" w:rsidP="000612A3">
      <w:pPr>
        <w:rPr>
          <w:b/>
          <w:bCs/>
          <w:color w:val="000000"/>
          <w:sz w:val="28"/>
          <w:szCs w:val="28"/>
        </w:rPr>
      </w:pPr>
    </w:p>
    <w:p w14:paraId="3145B22D" w14:textId="77777777" w:rsidR="000612A3" w:rsidRPr="00310041" w:rsidRDefault="000612A3" w:rsidP="000612A3">
      <w:pPr>
        <w:rPr>
          <w:color w:val="000000"/>
          <w:sz w:val="28"/>
          <w:szCs w:val="28"/>
        </w:rPr>
      </w:pPr>
      <w:r w:rsidRPr="00310041">
        <w:rPr>
          <w:b/>
          <w:bCs/>
          <w:color w:val="000000"/>
          <w:sz w:val="28"/>
          <w:szCs w:val="28"/>
        </w:rPr>
        <w:t>Course Outline/Plan</w:t>
      </w:r>
    </w:p>
    <w:p w14:paraId="59D14003" w14:textId="77777777" w:rsidR="000612A3" w:rsidRDefault="000612A3" w:rsidP="000612A3">
      <w:pPr>
        <w:rPr>
          <w:color w:val="000000"/>
        </w:rPr>
      </w:pPr>
      <w:r>
        <w:rPr>
          <w:color w:val="000000"/>
        </w:rPr>
        <w:t>(Please note that this outline is tentative and subject to adjustment and change)</w:t>
      </w:r>
    </w:p>
    <w:p w14:paraId="4B91A0DC" w14:textId="77777777" w:rsidR="000612A3" w:rsidRDefault="000612A3" w:rsidP="000612A3">
      <w:pPr>
        <w:rPr>
          <w:color w:val="000000"/>
        </w:rPr>
      </w:pPr>
    </w:p>
    <w:p w14:paraId="2CD4F5BC" w14:textId="77777777" w:rsidR="000612A3" w:rsidRPr="00E25167" w:rsidRDefault="000612A3" w:rsidP="000612A3">
      <w:pPr>
        <w:rPr>
          <w:b/>
          <w:bCs/>
        </w:rPr>
      </w:pPr>
      <w:r w:rsidRPr="00E25167">
        <w:rPr>
          <w:b/>
          <w:bCs/>
        </w:rPr>
        <w:t xml:space="preserve">Week 1 </w:t>
      </w:r>
    </w:p>
    <w:p w14:paraId="00E3F0A9" w14:textId="77777777" w:rsidR="000612A3" w:rsidRDefault="000612A3" w:rsidP="000612A3"/>
    <w:p w14:paraId="4394422F" w14:textId="77777777" w:rsidR="000612A3" w:rsidRDefault="000612A3" w:rsidP="000612A3">
      <w:pPr>
        <w:pStyle w:val="ListParagraph"/>
        <w:numPr>
          <w:ilvl w:val="0"/>
          <w:numId w:val="25"/>
        </w:numPr>
      </w:pPr>
      <w:r>
        <w:t>Introduction to the course; the contents of the BCP; the medieval background to the Reformation; the theological distortions of the Middle Ages that the Reformers wished to correct.  The person of Archbishop Thomas Cranmer.</w:t>
      </w:r>
    </w:p>
    <w:p w14:paraId="289FC5EB" w14:textId="77777777" w:rsidR="000612A3" w:rsidRDefault="000612A3" w:rsidP="000612A3">
      <w:pPr>
        <w:rPr>
          <w:b/>
          <w:bCs/>
        </w:rPr>
      </w:pPr>
    </w:p>
    <w:p w14:paraId="1478A0CA" w14:textId="77777777" w:rsidR="000612A3" w:rsidRPr="00E25167" w:rsidRDefault="000612A3" w:rsidP="000612A3">
      <w:pPr>
        <w:rPr>
          <w:b/>
          <w:bCs/>
        </w:rPr>
      </w:pPr>
      <w:r w:rsidRPr="00E25167">
        <w:rPr>
          <w:b/>
          <w:bCs/>
        </w:rPr>
        <w:t xml:space="preserve">Week 2 </w:t>
      </w:r>
    </w:p>
    <w:p w14:paraId="72BD25BE" w14:textId="77777777" w:rsidR="000612A3" w:rsidRDefault="000612A3" w:rsidP="000612A3"/>
    <w:p w14:paraId="5D5DEB59" w14:textId="77777777" w:rsidR="000612A3" w:rsidRDefault="000612A3" w:rsidP="000612A3">
      <w:pPr>
        <w:pStyle w:val="ListParagraph"/>
        <w:numPr>
          <w:ilvl w:val="0"/>
          <w:numId w:val="25"/>
        </w:numPr>
      </w:pPr>
      <w:r>
        <w:t xml:space="preserve"> Theological themes: Justification by Faith; The Sufficiency of Christ’s Atonement; Law and Gospel distinction.  Ambiguities regarding Christ’s presence in the Holy Eucharist.  How these themes are reflected in the Prayer Book.  </w:t>
      </w:r>
    </w:p>
    <w:p w14:paraId="53EA3A83" w14:textId="77777777" w:rsidR="000612A3" w:rsidRDefault="000612A3" w:rsidP="000612A3">
      <w:pPr>
        <w:rPr>
          <w:b/>
          <w:bCs/>
        </w:rPr>
      </w:pPr>
    </w:p>
    <w:p w14:paraId="5BD3A5B4" w14:textId="77777777" w:rsidR="000612A3" w:rsidRPr="00E25167" w:rsidRDefault="000612A3" w:rsidP="000612A3">
      <w:pPr>
        <w:rPr>
          <w:b/>
          <w:bCs/>
        </w:rPr>
      </w:pPr>
      <w:r w:rsidRPr="00E25167">
        <w:rPr>
          <w:b/>
          <w:bCs/>
        </w:rPr>
        <w:t xml:space="preserve">Week 3 </w:t>
      </w:r>
    </w:p>
    <w:p w14:paraId="6188DCBB" w14:textId="77777777" w:rsidR="000612A3" w:rsidRDefault="000612A3" w:rsidP="000612A3"/>
    <w:p w14:paraId="5A88D2D1" w14:textId="77777777" w:rsidR="000612A3" w:rsidRDefault="000612A3" w:rsidP="000612A3">
      <w:pPr>
        <w:pStyle w:val="ListParagraph"/>
        <w:numPr>
          <w:ilvl w:val="0"/>
          <w:numId w:val="25"/>
        </w:numPr>
      </w:pPr>
      <w:r>
        <w:t>The compilation of the first Prayer Book.  The Elizabethan Settlement: how the course of the Anglican Reformation was uniquely determined by a woman.  The 1662 BCP.</w:t>
      </w:r>
    </w:p>
    <w:p w14:paraId="4E429B0E" w14:textId="77777777" w:rsidR="000612A3" w:rsidRDefault="000612A3" w:rsidP="000612A3"/>
    <w:p w14:paraId="6C435986" w14:textId="77777777" w:rsidR="000612A3" w:rsidRPr="00E25167" w:rsidRDefault="000612A3" w:rsidP="000612A3">
      <w:pPr>
        <w:rPr>
          <w:b/>
          <w:bCs/>
        </w:rPr>
      </w:pPr>
      <w:r w:rsidRPr="00E25167">
        <w:rPr>
          <w:b/>
          <w:bCs/>
        </w:rPr>
        <w:t xml:space="preserve">Week 4 </w:t>
      </w:r>
    </w:p>
    <w:p w14:paraId="6ECE6A08" w14:textId="77777777" w:rsidR="000612A3" w:rsidRDefault="000612A3" w:rsidP="000612A3"/>
    <w:p w14:paraId="7FC69496" w14:textId="77777777" w:rsidR="000612A3" w:rsidRDefault="000612A3" w:rsidP="000612A3">
      <w:pPr>
        <w:pStyle w:val="ListParagraph"/>
        <w:numPr>
          <w:ilvl w:val="0"/>
          <w:numId w:val="25"/>
        </w:numPr>
      </w:pPr>
      <w:r>
        <w:t>The formation of the Anglican Church in Canada.  The first Canadian versions of the BCP.  Indigenous versions of the BCP.</w:t>
      </w:r>
    </w:p>
    <w:p w14:paraId="1515C742" w14:textId="77777777" w:rsidR="000612A3" w:rsidRDefault="000612A3" w:rsidP="000612A3">
      <w:pPr>
        <w:rPr>
          <w:b/>
          <w:bCs/>
        </w:rPr>
      </w:pPr>
    </w:p>
    <w:p w14:paraId="7F89F6E8" w14:textId="77777777" w:rsidR="000612A3" w:rsidRPr="00E25167" w:rsidRDefault="000612A3" w:rsidP="000612A3">
      <w:pPr>
        <w:rPr>
          <w:b/>
          <w:bCs/>
        </w:rPr>
      </w:pPr>
      <w:r w:rsidRPr="00E25167">
        <w:rPr>
          <w:b/>
          <w:bCs/>
        </w:rPr>
        <w:t xml:space="preserve">Week 5 </w:t>
      </w:r>
    </w:p>
    <w:p w14:paraId="6AD218DF" w14:textId="77777777" w:rsidR="000612A3" w:rsidRDefault="000612A3" w:rsidP="000612A3"/>
    <w:p w14:paraId="400557CC" w14:textId="7D8AD018" w:rsidR="000612A3" w:rsidRPr="000612A3" w:rsidRDefault="000612A3" w:rsidP="000612A3">
      <w:pPr>
        <w:pStyle w:val="ListParagraph"/>
        <w:numPr>
          <w:ilvl w:val="0"/>
          <w:numId w:val="25"/>
        </w:numPr>
      </w:pPr>
      <w:r>
        <w:t>The Church Year in the BCP.  Morning and Evening Prayer.  Cranmer’s intensions as to when and how these services were to be used.  How these offices are connected to the Eucharist.</w:t>
      </w:r>
    </w:p>
    <w:p w14:paraId="2806145D" w14:textId="77777777" w:rsidR="000612A3" w:rsidRDefault="000612A3" w:rsidP="000612A3">
      <w:pPr>
        <w:rPr>
          <w:b/>
          <w:bCs/>
        </w:rPr>
      </w:pPr>
    </w:p>
    <w:p w14:paraId="0C47F2CE" w14:textId="77777777" w:rsidR="000612A3" w:rsidRPr="00E25167" w:rsidRDefault="000612A3" w:rsidP="000612A3">
      <w:pPr>
        <w:rPr>
          <w:b/>
          <w:bCs/>
        </w:rPr>
      </w:pPr>
      <w:r w:rsidRPr="00E25167">
        <w:rPr>
          <w:b/>
          <w:bCs/>
        </w:rPr>
        <w:t xml:space="preserve">Week 6 </w:t>
      </w:r>
    </w:p>
    <w:p w14:paraId="3F3A7319" w14:textId="77777777" w:rsidR="000612A3" w:rsidRDefault="000612A3" w:rsidP="000612A3"/>
    <w:p w14:paraId="405E4AA4" w14:textId="77777777" w:rsidR="000612A3" w:rsidRDefault="000612A3" w:rsidP="000612A3">
      <w:pPr>
        <w:pStyle w:val="ListParagraph"/>
        <w:numPr>
          <w:ilvl w:val="0"/>
          <w:numId w:val="25"/>
        </w:numPr>
        <w:rPr>
          <w:color w:val="000000"/>
        </w:rPr>
      </w:pPr>
      <w:r w:rsidRPr="00E25167">
        <w:rPr>
          <w:color w:val="000000"/>
        </w:rPr>
        <w:t xml:space="preserve"> </w:t>
      </w:r>
      <w:r>
        <w:rPr>
          <w:color w:val="000000"/>
        </w:rPr>
        <w:t>The Sacraments and other rites in the Prayer Book.</w:t>
      </w:r>
    </w:p>
    <w:p w14:paraId="63B5A038" w14:textId="77777777" w:rsidR="000612A3" w:rsidRDefault="000612A3" w:rsidP="000612A3">
      <w:pPr>
        <w:rPr>
          <w:b/>
          <w:bCs/>
          <w:color w:val="000000"/>
        </w:rPr>
      </w:pPr>
    </w:p>
    <w:p w14:paraId="49D081B3" w14:textId="77777777" w:rsidR="000612A3" w:rsidRDefault="000612A3" w:rsidP="000612A3">
      <w:pPr>
        <w:rPr>
          <w:b/>
          <w:bCs/>
          <w:color w:val="000000"/>
        </w:rPr>
      </w:pPr>
      <w:r>
        <w:rPr>
          <w:b/>
          <w:bCs/>
          <w:color w:val="000000"/>
        </w:rPr>
        <w:t>Week 7</w:t>
      </w:r>
    </w:p>
    <w:p w14:paraId="5F0C8572" w14:textId="77777777" w:rsidR="000612A3" w:rsidRDefault="000612A3" w:rsidP="000612A3">
      <w:pPr>
        <w:rPr>
          <w:b/>
          <w:bCs/>
          <w:color w:val="000000"/>
        </w:rPr>
      </w:pPr>
    </w:p>
    <w:p w14:paraId="7E6842F2" w14:textId="77777777" w:rsidR="000612A3" w:rsidRPr="00D103E6" w:rsidRDefault="000612A3" w:rsidP="000612A3">
      <w:pPr>
        <w:pStyle w:val="ListParagraph"/>
        <w:numPr>
          <w:ilvl w:val="0"/>
          <w:numId w:val="25"/>
        </w:numPr>
        <w:rPr>
          <w:color w:val="000000"/>
        </w:rPr>
      </w:pPr>
      <w:r w:rsidRPr="00D103E6">
        <w:rPr>
          <w:color w:val="000000"/>
        </w:rPr>
        <w:t>Concluding things</w:t>
      </w:r>
      <w:r>
        <w:rPr>
          <w:color w:val="000000"/>
        </w:rPr>
        <w:t>; answering questions that have arisen in the course.</w:t>
      </w:r>
    </w:p>
    <w:p w14:paraId="00DD4AA2" w14:textId="77777777" w:rsidR="000612A3" w:rsidRPr="00310041" w:rsidRDefault="000612A3" w:rsidP="000612A3">
      <w:pPr>
        <w:rPr>
          <w:color w:val="000000"/>
        </w:rPr>
      </w:pPr>
      <w:r>
        <w:rPr>
          <w:b/>
          <w:bCs/>
          <w:color w:val="000000"/>
          <w:sz w:val="28"/>
          <w:szCs w:val="28"/>
        </w:rPr>
        <w:lastRenderedPageBreak/>
        <w:t xml:space="preserve">Method of Evaluation and Criteria for Grading                                                                       </w:t>
      </w:r>
      <w:r>
        <w:rPr>
          <w:color w:val="000000"/>
        </w:rPr>
        <w:t>(only for students choosing to be evaluated for full course credit)</w:t>
      </w:r>
    </w:p>
    <w:p w14:paraId="4484E11F" w14:textId="77777777" w:rsidR="000612A3" w:rsidRDefault="000612A3" w:rsidP="000612A3">
      <w:pPr>
        <w:rPr>
          <w:b/>
          <w:bCs/>
          <w:color w:val="000000"/>
        </w:rPr>
      </w:pPr>
      <w:r>
        <w:rPr>
          <w:b/>
          <w:bCs/>
          <w:color w:val="000000"/>
        </w:rPr>
        <w:t xml:space="preserve"> </w:t>
      </w:r>
    </w:p>
    <w:p w14:paraId="38BD4BEA" w14:textId="77777777" w:rsidR="000612A3" w:rsidRDefault="000612A3" w:rsidP="000612A3">
      <w:r>
        <w:t xml:space="preserve">Two document studies (500 words each) and a Final Essay (1000 words) will be completed by each student seeking evaluation for full LTh credit. </w:t>
      </w:r>
    </w:p>
    <w:p w14:paraId="5116134B" w14:textId="77777777" w:rsidR="000612A3" w:rsidRDefault="000612A3" w:rsidP="000612A3">
      <w:r>
        <w:t xml:space="preserve">1. Class Engagement/Participation – 20% </w:t>
      </w:r>
    </w:p>
    <w:p w14:paraId="56EF026E" w14:textId="77777777" w:rsidR="000612A3" w:rsidRDefault="000612A3" w:rsidP="000612A3">
      <w:r>
        <w:t>2. Document Study – 20%</w:t>
      </w:r>
    </w:p>
    <w:p w14:paraId="2A3D1C2A" w14:textId="77777777" w:rsidR="000612A3" w:rsidRDefault="000612A3" w:rsidP="000612A3">
      <w:r>
        <w:t xml:space="preserve">3. Document Study – 20% </w:t>
      </w:r>
    </w:p>
    <w:p w14:paraId="056E47CF" w14:textId="77777777" w:rsidR="000612A3" w:rsidRDefault="000612A3" w:rsidP="000612A3">
      <w:r>
        <w:t xml:space="preserve">4. Final Essay </w:t>
      </w:r>
      <w:r>
        <w:tab/>
        <w:t xml:space="preserve">         – 40% </w:t>
      </w:r>
    </w:p>
    <w:p w14:paraId="0B548006" w14:textId="77777777" w:rsidR="000612A3" w:rsidRDefault="000612A3" w:rsidP="000612A3">
      <w:pPr>
        <w:rPr>
          <w:b/>
          <w:bCs/>
          <w:color w:val="000000"/>
        </w:rPr>
      </w:pPr>
    </w:p>
    <w:p w14:paraId="7C2CC201" w14:textId="0834C9AC" w:rsidR="004D48FC" w:rsidRPr="00310041" w:rsidRDefault="004D48FC" w:rsidP="004D48FC">
      <w:pPr>
        <w:shd w:val="clear" w:color="auto" w:fill="FFFFFF"/>
        <w:spacing w:after="150" w:line="360" w:lineRule="atLeast"/>
        <w:rPr>
          <w:rFonts w:eastAsia="Times New Roman" w:cstheme="minorHAnsi"/>
          <w:b/>
          <w:bCs/>
          <w:color w:val="333333"/>
          <w:sz w:val="28"/>
          <w:szCs w:val="28"/>
        </w:rPr>
      </w:pPr>
      <w:r w:rsidRPr="00310041">
        <w:rPr>
          <w:rFonts w:cstheme="minorHAnsi"/>
          <w:b/>
          <w:bCs/>
          <w:sz w:val="28"/>
          <w:szCs w:val="28"/>
        </w:rPr>
        <w:t xml:space="preserve">Huron </w:t>
      </w:r>
      <w:r w:rsidR="00310041">
        <w:rPr>
          <w:rFonts w:cstheme="minorHAnsi"/>
          <w:b/>
          <w:bCs/>
          <w:sz w:val="28"/>
          <w:szCs w:val="28"/>
        </w:rPr>
        <w:t>G</w:t>
      </w:r>
      <w:r w:rsidRPr="00310041">
        <w:rPr>
          <w:rFonts w:cstheme="minorHAnsi"/>
          <w:b/>
          <w:bCs/>
          <w:sz w:val="28"/>
          <w:szCs w:val="28"/>
        </w:rPr>
        <w:t xml:space="preserve">rade </w:t>
      </w:r>
      <w:r w:rsidR="00310041">
        <w:rPr>
          <w:rFonts w:cstheme="minorHAnsi"/>
          <w:b/>
          <w:bCs/>
          <w:sz w:val="28"/>
          <w:szCs w:val="28"/>
        </w:rPr>
        <w:t>D</w:t>
      </w:r>
      <w:r w:rsidRPr="00310041">
        <w:rPr>
          <w:rFonts w:cstheme="minorHAnsi"/>
          <w:b/>
          <w:bCs/>
          <w:sz w:val="28"/>
          <w:szCs w:val="28"/>
        </w:rPr>
        <w:t>escriptors</w:t>
      </w:r>
    </w:p>
    <w:tbl>
      <w:tblPr>
        <w:tblW w:w="93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top w:w="6" w:type="dxa"/>
          <w:left w:w="6" w:type="dxa"/>
          <w:bottom w:w="6" w:type="dxa"/>
          <w:right w:w="6" w:type="dxa"/>
        </w:tblCellMar>
        <w:tblLook w:val="04A0" w:firstRow="1" w:lastRow="0" w:firstColumn="1" w:lastColumn="0" w:noHBand="0" w:noVBand="1"/>
      </w:tblPr>
      <w:tblGrid>
        <w:gridCol w:w="515"/>
        <w:gridCol w:w="1759"/>
        <w:gridCol w:w="7078"/>
      </w:tblGrid>
      <w:tr w:rsidR="004D48FC" w:rsidRPr="004D48FC" w14:paraId="02FE77BB" w14:textId="77777777" w:rsidTr="00C43453">
        <w:tc>
          <w:tcPr>
            <w:tcW w:w="515" w:type="dxa"/>
            <w:shd w:val="clear" w:color="auto" w:fill="FFFFFF"/>
            <w:tcMar>
              <w:top w:w="0" w:type="dxa"/>
              <w:left w:w="0" w:type="dxa"/>
              <w:bottom w:w="0" w:type="dxa"/>
              <w:right w:w="0" w:type="dxa"/>
            </w:tcMar>
            <w:vAlign w:val="center"/>
            <w:hideMark/>
          </w:tcPr>
          <w:p w14:paraId="5C1B8DE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A+  </w:t>
            </w:r>
          </w:p>
        </w:tc>
        <w:tc>
          <w:tcPr>
            <w:tcW w:w="1759" w:type="dxa"/>
            <w:shd w:val="clear" w:color="auto" w:fill="FFFFFF"/>
            <w:tcMar>
              <w:top w:w="0" w:type="dxa"/>
              <w:left w:w="0" w:type="dxa"/>
              <w:bottom w:w="0" w:type="dxa"/>
              <w:right w:w="0" w:type="dxa"/>
            </w:tcMar>
            <w:vAlign w:val="center"/>
            <w:hideMark/>
          </w:tcPr>
          <w:p w14:paraId="281FECB4"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90-100   </w:t>
            </w:r>
          </w:p>
        </w:tc>
        <w:tc>
          <w:tcPr>
            <w:tcW w:w="7078" w:type="dxa"/>
            <w:shd w:val="clear" w:color="auto" w:fill="FFFFFF"/>
            <w:tcMar>
              <w:top w:w="0" w:type="dxa"/>
              <w:left w:w="0" w:type="dxa"/>
              <w:bottom w:w="0" w:type="dxa"/>
              <w:right w:w="0" w:type="dxa"/>
            </w:tcMar>
            <w:vAlign w:val="center"/>
            <w:hideMark/>
          </w:tcPr>
          <w:p w14:paraId="6BC86CAF"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One could scarcely expect better from a student at this level</w:t>
            </w:r>
          </w:p>
        </w:tc>
      </w:tr>
      <w:tr w:rsidR="004D48FC" w:rsidRPr="004D48FC" w14:paraId="6AED0F21" w14:textId="77777777" w:rsidTr="00C43453">
        <w:tc>
          <w:tcPr>
            <w:tcW w:w="515" w:type="dxa"/>
            <w:shd w:val="clear" w:color="auto" w:fill="FFFFFF"/>
            <w:tcMar>
              <w:top w:w="0" w:type="dxa"/>
              <w:left w:w="0" w:type="dxa"/>
              <w:bottom w:w="0" w:type="dxa"/>
              <w:right w:w="0" w:type="dxa"/>
            </w:tcMar>
            <w:vAlign w:val="center"/>
            <w:hideMark/>
          </w:tcPr>
          <w:p w14:paraId="7743E1AD"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A</w:t>
            </w:r>
          </w:p>
        </w:tc>
        <w:tc>
          <w:tcPr>
            <w:tcW w:w="1759" w:type="dxa"/>
            <w:shd w:val="clear" w:color="auto" w:fill="FFFFFF"/>
            <w:tcMar>
              <w:top w:w="0" w:type="dxa"/>
              <w:left w:w="0" w:type="dxa"/>
              <w:bottom w:w="0" w:type="dxa"/>
              <w:right w:w="0" w:type="dxa"/>
            </w:tcMar>
            <w:vAlign w:val="center"/>
            <w:hideMark/>
          </w:tcPr>
          <w:p w14:paraId="02359227"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80-89  </w:t>
            </w:r>
          </w:p>
        </w:tc>
        <w:tc>
          <w:tcPr>
            <w:tcW w:w="7078" w:type="dxa"/>
            <w:shd w:val="clear" w:color="auto" w:fill="FFFFFF"/>
            <w:tcMar>
              <w:top w:w="0" w:type="dxa"/>
              <w:left w:w="0" w:type="dxa"/>
              <w:bottom w:w="0" w:type="dxa"/>
              <w:right w:w="0" w:type="dxa"/>
            </w:tcMar>
            <w:vAlign w:val="center"/>
            <w:hideMark/>
          </w:tcPr>
          <w:p w14:paraId="5C34A6B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Superior work which is clearly above average</w:t>
            </w:r>
          </w:p>
        </w:tc>
      </w:tr>
      <w:tr w:rsidR="004D48FC" w:rsidRPr="004D48FC" w14:paraId="62AD6FAD" w14:textId="77777777" w:rsidTr="00C43453">
        <w:tc>
          <w:tcPr>
            <w:tcW w:w="515" w:type="dxa"/>
            <w:shd w:val="clear" w:color="auto" w:fill="FFFFFF"/>
            <w:tcMar>
              <w:top w:w="0" w:type="dxa"/>
              <w:left w:w="0" w:type="dxa"/>
              <w:bottom w:w="0" w:type="dxa"/>
              <w:right w:w="0" w:type="dxa"/>
            </w:tcMar>
            <w:vAlign w:val="center"/>
            <w:hideMark/>
          </w:tcPr>
          <w:p w14:paraId="236A4280"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B</w:t>
            </w:r>
          </w:p>
        </w:tc>
        <w:tc>
          <w:tcPr>
            <w:tcW w:w="1759" w:type="dxa"/>
            <w:shd w:val="clear" w:color="auto" w:fill="FFFFFF"/>
            <w:tcMar>
              <w:top w:w="0" w:type="dxa"/>
              <w:left w:w="0" w:type="dxa"/>
              <w:bottom w:w="0" w:type="dxa"/>
              <w:right w:w="0" w:type="dxa"/>
            </w:tcMar>
            <w:vAlign w:val="center"/>
            <w:hideMark/>
          </w:tcPr>
          <w:p w14:paraId="3E85F65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70-79</w:t>
            </w:r>
          </w:p>
        </w:tc>
        <w:tc>
          <w:tcPr>
            <w:tcW w:w="7078" w:type="dxa"/>
            <w:shd w:val="clear" w:color="auto" w:fill="FFFFFF"/>
            <w:tcMar>
              <w:top w:w="0" w:type="dxa"/>
              <w:left w:w="0" w:type="dxa"/>
              <w:bottom w:w="0" w:type="dxa"/>
              <w:right w:w="0" w:type="dxa"/>
            </w:tcMar>
            <w:vAlign w:val="center"/>
            <w:hideMark/>
          </w:tcPr>
          <w:p w14:paraId="3448A9F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Good work, meeting all requirements, and eminently satisfactory</w:t>
            </w:r>
          </w:p>
        </w:tc>
      </w:tr>
      <w:tr w:rsidR="004D48FC" w:rsidRPr="004D48FC" w14:paraId="470ADA07" w14:textId="77777777" w:rsidTr="00C43453">
        <w:tc>
          <w:tcPr>
            <w:tcW w:w="515" w:type="dxa"/>
            <w:shd w:val="clear" w:color="auto" w:fill="FFFFFF"/>
            <w:tcMar>
              <w:top w:w="0" w:type="dxa"/>
              <w:left w:w="0" w:type="dxa"/>
              <w:bottom w:w="0" w:type="dxa"/>
              <w:right w:w="0" w:type="dxa"/>
            </w:tcMar>
            <w:vAlign w:val="center"/>
            <w:hideMark/>
          </w:tcPr>
          <w:p w14:paraId="32A21EDC"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C</w:t>
            </w:r>
          </w:p>
        </w:tc>
        <w:tc>
          <w:tcPr>
            <w:tcW w:w="1759" w:type="dxa"/>
            <w:shd w:val="clear" w:color="auto" w:fill="FFFFFF"/>
            <w:tcMar>
              <w:top w:w="0" w:type="dxa"/>
              <w:left w:w="0" w:type="dxa"/>
              <w:bottom w:w="0" w:type="dxa"/>
              <w:right w:w="0" w:type="dxa"/>
            </w:tcMar>
            <w:vAlign w:val="center"/>
            <w:hideMark/>
          </w:tcPr>
          <w:p w14:paraId="10869DB0"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60-69</w:t>
            </w:r>
          </w:p>
        </w:tc>
        <w:tc>
          <w:tcPr>
            <w:tcW w:w="7078" w:type="dxa"/>
            <w:shd w:val="clear" w:color="auto" w:fill="FFFFFF"/>
            <w:tcMar>
              <w:top w:w="0" w:type="dxa"/>
              <w:left w:w="0" w:type="dxa"/>
              <w:bottom w:w="0" w:type="dxa"/>
              <w:right w:w="0" w:type="dxa"/>
            </w:tcMar>
            <w:vAlign w:val="center"/>
            <w:hideMark/>
          </w:tcPr>
          <w:p w14:paraId="175C3285"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Competent work, meeting requirements</w:t>
            </w:r>
          </w:p>
        </w:tc>
      </w:tr>
      <w:tr w:rsidR="004D48FC" w:rsidRPr="004D48FC" w14:paraId="4A6334B0" w14:textId="77777777" w:rsidTr="00C43453">
        <w:tc>
          <w:tcPr>
            <w:tcW w:w="515" w:type="dxa"/>
            <w:shd w:val="clear" w:color="auto" w:fill="FFFFFF"/>
            <w:tcMar>
              <w:top w:w="0" w:type="dxa"/>
              <w:left w:w="0" w:type="dxa"/>
              <w:bottom w:w="0" w:type="dxa"/>
              <w:right w:w="0" w:type="dxa"/>
            </w:tcMar>
            <w:vAlign w:val="center"/>
            <w:hideMark/>
          </w:tcPr>
          <w:p w14:paraId="065B23D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D  </w:t>
            </w:r>
          </w:p>
        </w:tc>
        <w:tc>
          <w:tcPr>
            <w:tcW w:w="1759" w:type="dxa"/>
            <w:shd w:val="clear" w:color="auto" w:fill="FFFFFF"/>
            <w:tcMar>
              <w:top w:w="0" w:type="dxa"/>
              <w:left w:w="0" w:type="dxa"/>
              <w:bottom w:w="0" w:type="dxa"/>
              <w:right w:w="0" w:type="dxa"/>
            </w:tcMar>
            <w:vAlign w:val="center"/>
            <w:hideMark/>
          </w:tcPr>
          <w:p w14:paraId="717B057C"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50-59</w:t>
            </w:r>
          </w:p>
        </w:tc>
        <w:tc>
          <w:tcPr>
            <w:tcW w:w="7078" w:type="dxa"/>
            <w:shd w:val="clear" w:color="auto" w:fill="FFFFFF"/>
            <w:tcMar>
              <w:top w:w="0" w:type="dxa"/>
              <w:left w:w="0" w:type="dxa"/>
              <w:bottom w:w="0" w:type="dxa"/>
              <w:right w:w="0" w:type="dxa"/>
            </w:tcMar>
            <w:vAlign w:val="center"/>
            <w:hideMark/>
          </w:tcPr>
          <w:p w14:paraId="178E551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Fair work, minimally acceptable</w:t>
            </w:r>
          </w:p>
        </w:tc>
      </w:tr>
      <w:tr w:rsidR="004D48FC" w:rsidRPr="004D48FC" w14:paraId="488F736B" w14:textId="77777777" w:rsidTr="00C43453">
        <w:tc>
          <w:tcPr>
            <w:tcW w:w="515" w:type="dxa"/>
            <w:shd w:val="clear" w:color="auto" w:fill="FFFFFF"/>
            <w:tcMar>
              <w:top w:w="0" w:type="dxa"/>
              <w:left w:w="0" w:type="dxa"/>
              <w:bottom w:w="0" w:type="dxa"/>
              <w:right w:w="0" w:type="dxa"/>
            </w:tcMar>
            <w:vAlign w:val="center"/>
            <w:hideMark/>
          </w:tcPr>
          <w:p w14:paraId="5AE91BE7"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w:t>
            </w:r>
          </w:p>
        </w:tc>
        <w:tc>
          <w:tcPr>
            <w:tcW w:w="1759" w:type="dxa"/>
            <w:shd w:val="clear" w:color="auto" w:fill="FFFFFF"/>
            <w:tcMar>
              <w:top w:w="0" w:type="dxa"/>
              <w:left w:w="0" w:type="dxa"/>
              <w:bottom w:w="0" w:type="dxa"/>
              <w:right w:w="0" w:type="dxa"/>
            </w:tcMar>
            <w:vAlign w:val="center"/>
            <w:hideMark/>
          </w:tcPr>
          <w:p w14:paraId="3BE05033"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below 50</w:t>
            </w:r>
          </w:p>
        </w:tc>
        <w:tc>
          <w:tcPr>
            <w:tcW w:w="7078" w:type="dxa"/>
            <w:shd w:val="clear" w:color="auto" w:fill="FFFFFF"/>
            <w:tcMar>
              <w:top w:w="0" w:type="dxa"/>
              <w:left w:w="0" w:type="dxa"/>
              <w:bottom w:w="0" w:type="dxa"/>
              <w:right w:w="0" w:type="dxa"/>
            </w:tcMar>
            <w:vAlign w:val="center"/>
            <w:hideMark/>
          </w:tcPr>
          <w:p w14:paraId="277181DB"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Fail</w:t>
            </w:r>
          </w:p>
        </w:tc>
      </w:tr>
    </w:tbl>
    <w:p w14:paraId="4C956E8B" w14:textId="77777777" w:rsidR="00D72E8F" w:rsidRDefault="00D72E8F" w:rsidP="00D72E8F">
      <w:pPr>
        <w:tabs>
          <w:tab w:val="left" w:pos="4078"/>
        </w:tabs>
        <w:spacing w:after="120"/>
        <w:rPr>
          <w:rFonts w:cstheme="minorHAnsi"/>
          <w:b/>
          <w:bCs/>
          <w:sz w:val="20"/>
          <w:szCs w:val="20"/>
          <w:u w:val="single"/>
        </w:rPr>
      </w:pPr>
    </w:p>
    <w:p w14:paraId="1997E937" w14:textId="20468628" w:rsidR="00D72E8F" w:rsidRPr="00310041" w:rsidRDefault="00D72E8F" w:rsidP="00D72E8F">
      <w:pPr>
        <w:tabs>
          <w:tab w:val="left" w:pos="4078"/>
        </w:tabs>
        <w:spacing w:after="120"/>
        <w:rPr>
          <w:rFonts w:cstheme="minorHAnsi"/>
          <w:b/>
          <w:bCs/>
          <w:sz w:val="28"/>
          <w:szCs w:val="28"/>
        </w:rPr>
      </w:pPr>
      <w:r w:rsidRPr="00310041">
        <w:rPr>
          <w:rFonts w:cstheme="minorHAnsi"/>
          <w:b/>
          <w:bCs/>
          <w:sz w:val="28"/>
          <w:szCs w:val="28"/>
        </w:rPr>
        <w:t>Student Code of Conduct</w:t>
      </w:r>
    </w:p>
    <w:p w14:paraId="73DAA7B0" w14:textId="74AC32AF" w:rsidR="00D72E8F" w:rsidRDefault="00D72E8F" w:rsidP="00D72E8F">
      <w:pPr>
        <w:tabs>
          <w:tab w:val="left" w:pos="4078"/>
        </w:tabs>
        <w:rPr>
          <w:rFonts w:cstheme="minorHAnsi"/>
          <w:sz w:val="20"/>
          <w:szCs w:val="20"/>
        </w:rPr>
      </w:pPr>
      <w:r w:rsidRPr="00C16458">
        <w:rPr>
          <w:rFonts w:cstheme="minorHAnsi"/>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12" w:history="1">
        <w:r w:rsidRPr="00C16458">
          <w:rPr>
            <w:rStyle w:val="Hyperlink"/>
            <w:rFonts w:cstheme="minorHAnsi"/>
            <w:sz w:val="20"/>
            <w:szCs w:val="20"/>
          </w:rPr>
          <w:t>https://huronatwestern.ca/sites/default/files/Res%20Life/Student%20Code%20of%20Conduct%20-%20Revised%20September%202019.pdf</w:t>
        </w:r>
      </w:hyperlink>
      <w:r w:rsidRPr="00C16458">
        <w:rPr>
          <w:rFonts w:cstheme="minorHAnsi"/>
          <w:sz w:val="20"/>
          <w:szCs w:val="20"/>
        </w:rPr>
        <w:t>.</w:t>
      </w:r>
    </w:p>
    <w:p w14:paraId="0D216C79" w14:textId="564B0C09" w:rsidR="00990521" w:rsidRDefault="00990521" w:rsidP="00D72E8F">
      <w:pPr>
        <w:tabs>
          <w:tab w:val="left" w:pos="4078"/>
        </w:tabs>
        <w:rPr>
          <w:rFonts w:cstheme="minorHAnsi"/>
          <w:sz w:val="20"/>
          <w:szCs w:val="20"/>
        </w:rPr>
      </w:pPr>
    </w:p>
    <w:p w14:paraId="265FFA6F" w14:textId="770BB410" w:rsidR="00D72E8F" w:rsidRDefault="00D72E8F" w:rsidP="00D72E8F">
      <w:pPr>
        <w:tabs>
          <w:tab w:val="left" w:pos="4078"/>
        </w:tabs>
        <w:rPr>
          <w:rFonts w:cstheme="minorHAnsi"/>
          <w:sz w:val="20"/>
          <w:szCs w:val="20"/>
        </w:rPr>
      </w:pPr>
    </w:p>
    <w:p w14:paraId="0ED5F698" w14:textId="4161E37C" w:rsidR="00310041" w:rsidRPr="00310041" w:rsidRDefault="00D72E8F" w:rsidP="00D72E8F">
      <w:pPr>
        <w:tabs>
          <w:tab w:val="left" w:pos="4078"/>
        </w:tabs>
        <w:rPr>
          <w:rFonts w:cstheme="minorHAnsi"/>
          <w:b/>
          <w:bCs/>
          <w:sz w:val="28"/>
          <w:szCs w:val="28"/>
          <w:lang w:val="en-US"/>
        </w:rPr>
      </w:pPr>
      <w:r w:rsidRPr="00310041">
        <w:rPr>
          <w:rFonts w:cstheme="minorHAnsi"/>
          <w:b/>
          <w:bCs/>
          <w:sz w:val="28"/>
          <w:szCs w:val="28"/>
          <w:lang w:val="en-US"/>
        </w:rPr>
        <w:t>Statement on the Recording of Class Activities</w:t>
      </w:r>
    </w:p>
    <w:p w14:paraId="765116CC" w14:textId="77777777" w:rsidR="00D72E8F" w:rsidRPr="00E526CD" w:rsidRDefault="00D72E8F" w:rsidP="00D72E8F">
      <w:pPr>
        <w:tabs>
          <w:tab w:val="left" w:pos="4078"/>
        </w:tabs>
        <w:rPr>
          <w:rFonts w:cstheme="minorHAnsi"/>
          <w:sz w:val="20"/>
          <w:szCs w:val="20"/>
          <w:lang w:val="en-US"/>
        </w:rPr>
      </w:pPr>
      <w:r w:rsidRPr="00E526CD">
        <w:rPr>
          <w:rFonts w:cstheme="minorHAnsi"/>
          <w:sz w:val="20"/>
          <w:szCs w:val="20"/>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1FE47CFC" w14:textId="1B9B802E" w:rsidR="00D72E8F" w:rsidRDefault="00D72E8F" w:rsidP="00D72E8F">
      <w:pPr>
        <w:tabs>
          <w:tab w:val="left" w:pos="4078"/>
        </w:tabs>
        <w:rPr>
          <w:rFonts w:cstheme="minorHAnsi"/>
          <w:b/>
          <w:bCs/>
          <w:sz w:val="20"/>
          <w:szCs w:val="20"/>
          <w:u w:val="single"/>
        </w:rPr>
      </w:pPr>
    </w:p>
    <w:p w14:paraId="22F307FC" w14:textId="34E84B1C" w:rsidR="00596F65" w:rsidRPr="00D83228" w:rsidRDefault="00D72E8F" w:rsidP="00D72E8F">
      <w:pPr>
        <w:tabs>
          <w:tab w:val="left" w:pos="4078"/>
        </w:tabs>
        <w:rPr>
          <w:rFonts w:cstheme="minorHAnsi"/>
          <w:sz w:val="20"/>
          <w:szCs w:val="20"/>
        </w:rPr>
      </w:pPr>
      <w:r w:rsidRPr="00D83228">
        <w:rPr>
          <w:rFonts w:cstheme="minorHAnsi"/>
          <w:sz w:val="20"/>
          <w:szCs w:val="20"/>
        </w:rPr>
        <w:t>Online courses within the Licentiate in Theology Program are recorded for student engagement purposes. These recording are only used by the registered students of the class and made available through a restricted video hosting site to respect both privacy and intellectual property. Should a student be uncomfortable with this practice, they can contact the course instructor or the LT</w:t>
      </w:r>
      <w:r w:rsidR="00A2331E">
        <w:rPr>
          <w:rFonts w:cstheme="minorHAnsi"/>
          <w:sz w:val="20"/>
          <w:szCs w:val="20"/>
        </w:rPr>
        <w:t>h Program Director,</w:t>
      </w:r>
      <w:r w:rsidRPr="00D83228">
        <w:rPr>
          <w:rFonts w:cstheme="minorHAnsi"/>
          <w:sz w:val="20"/>
          <w:szCs w:val="20"/>
        </w:rPr>
        <w:t xml:space="preserve"> Dr. Grayhame Bowcott at </w:t>
      </w:r>
      <w:r w:rsidR="00596F65">
        <w:rPr>
          <w:rFonts w:cstheme="minorHAnsi"/>
          <w:sz w:val="20"/>
          <w:szCs w:val="20"/>
        </w:rPr>
        <w:t>grayhame.</w:t>
      </w:r>
      <w:r w:rsidRPr="00D83228">
        <w:rPr>
          <w:rFonts w:cstheme="minorHAnsi"/>
          <w:sz w:val="20"/>
          <w:szCs w:val="20"/>
        </w:rPr>
        <w:t xml:space="preserve">bowcott@huron.uwo.ca </w:t>
      </w:r>
    </w:p>
    <w:p w14:paraId="4409B294" w14:textId="77777777" w:rsidR="00D83228" w:rsidRPr="00310041" w:rsidRDefault="00D83228" w:rsidP="00D83228">
      <w:pPr>
        <w:tabs>
          <w:tab w:val="left" w:pos="4078"/>
        </w:tabs>
        <w:rPr>
          <w:rFonts w:cstheme="minorHAnsi"/>
          <w:b/>
          <w:bCs/>
          <w:sz w:val="28"/>
          <w:szCs w:val="28"/>
        </w:rPr>
      </w:pPr>
    </w:p>
    <w:p w14:paraId="3D062D4A" w14:textId="515E2AF2" w:rsidR="00A2331E" w:rsidRDefault="00A2331E" w:rsidP="00D83228">
      <w:pPr>
        <w:tabs>
          <w:tab w:val="left" w:pos="4078"/>
        </w:tabs>
        <w:spacing w:after="120"/>
        <w:rPr>
          <w:rFonts w:cstheme="minorHAnsi"/>
          <w:b/>
          <w:bCs/>
          <w:sz w:val="28"/>
          <w:szCs w:val="28"/>
        </w:rPr>
      </w:pPr>
    </w:p>
    <w:p w14:paraId="24A25411" w14:textId="027FD4F7" w:rsidR="000612A3" w:rsidRDefault="000612A3" w:rsidP="00D83228">
      <w:pPr>
        <w:tabs>
          <w:tab w:val="left" w:pos="4078"/>
        </w:tabs>
        <w:spacing w:after="120"/>
        <w:rPr>
          <w:rFonts w:cstheme="minorHAnsi"/>
          <w:b/>
          <w:bCs/>
          <w:sz w:val="28"/>
          <w:szCs w:val="28"/>
        </w:rPr>
      </w:pPr>
    </w:p>
    <w:p w14:paraId="7D19B176" w14:textId="77777777" w:rsidR="000612A3" w:rsidRDefault="000612A3" w:rsidP="00D83228">
      <w:pPr>
        <w:tabs>
          <w:tab w:val="left" w:pos="4078"/>
        </w:tabs>
        <w:spacing w:after="120"/>
        <w:rPr>
          <w:rFonts w:cstheme="minorHAnsi"/>
          <w:b/>
          <w:bCs/>
          <w:sz w:val="28"/>
          <w:szCs w:val="28"/>
        </w:rPr>
      </w:pPr>
    </w:p>
    <w:p w14:paraId="4314BCB2" w14:textId="0E786D4F" w:rsidR="00D83228" w:rsidRPr="00310041" w:rsidRDefault="00D83228" w:rsidP="00D83228">
      <w:pPr>
        <w:tabs>
          <w:tab w:val="left" w:pos="4078"/>
        </w:tabs>
        <w:spacing w:after="120"/>
        <w:rPr>
          <w:rFonts w:cstheme="minorHAnsi"/>
          <w:b/>
          <w:bCs/>
          <w:sz w:val="28"/>
          <w:szCs w:val="28"/>
        </w:rPr>
      </w:pPr>
      <w:r w:rsidRPr="00310041">
        <w:rPr>
          <w:rFonts w:cstheme="minorHAnsi"/>
          <w:b/>
          <w:bCs/>
          <w:sz w:val="28"/>
          <w:szCs w:val="28"/>
        </w:rPr>
        <w:lastRenderedPageBreak/>
        <w:t>Support Services</w:t>
      </w:r>
    </w:p>
    <w:p w14:paraId="0D97C5D8" w14:textId="473D2BF0" w:rsidR="00D83228" w:rsidRPr="00D83228" w:rsidRDefault="00D83228" w:rsidP="00D83228">
      <w:pPr>
        <w:tabs>
          <w:tab w:val="left" w:pos="4078"/>
        </w:tabs>
        <w:rPr>
          <w:rFonts w:cstheme="minorHAnsi"/>
          <w:sz w:val="20"/>
          <w:szCs w:val="20"/>
        </w:rPr>
      </w:pPr>
      <w:r w:rsidRPr="00C56EF9">
        <w:rPr>
          <w:rFonts w:cstheme="minorHAnsi"/>
          <w:sz w:val="20"/>
          <w:szCs w:val="20"/>
        </w:rPr>
        <w:t xml:space="preserve">For advice on course selections, degree requirements, and for assistance with requests for medical accommodation, students should contact </w:t>
      </w:r>
      <w:r>
        <w:rPr>
          <w:rFonts w:cstheme="minorHAnsi"/>
          <w:sz w:val="20"/>
          <w:szCs w:val="20"/>
        </w:rPr>
        <w:t xml:space="preserve">the LTh </w:t>
      </w:r>
      <w:r w:rsidR="00A2331E">
        <w:rPr>
          <w:rFonts w:cstheme="minorHAnsi"/>
          <w:sz w:val="20"/>
          <w:szCs w:val="20"/>
        </w:rPr>
        <w:t>Program Director</w:t>
      </w:r>
      <w:r>
        <w:rPr>
          <w:rFonts w:cstheme="minorHAnsi"/>
          <w:sz w:val="20"/>
          <w:szCs w:val="20"/>
        </w:rPr>
        <w:t xml:space="preserve">, </w:t>
      </w:r>
      <w:r w:rsidRPr="00D83228">
        <w:rPr>
          <w:rFonts w:cstheme="minorHAnsi"/>
          <w:sz w:val="20"/>
          <w:szCs w:val="20"/>
        </w:rPr>
        <w:t xml:space="preserve">Dr. Grayhame Bowcott at </w:t>
      </w:r>
      <w:hyperlink r:id="rId13" w:history="1">
        <w:r w:rsidR="00596F65" w:rsidRPr="00A83BC2">
          <w:rPr>
            <w:rStyle w:val="Hyperlink"/>
            <w:rFonts w:cstheme="minorHAnsi"/>
            <w:sz w:val="20"/>
            <w:szCs w:val="20"/>
          </w:rPr>
          <w:t>grayhame.bowcott@huron.uwo.ca</w:t>
        </w:r>
      </w:hyperlink>
      <w:r w:rsidR="005D10B0">
        <w:rPr>
          <w:rFonts w:cstheme="minorHAnsi"/>
          <w:sz w:val="20"/>
          <w:szCs w:val="20"/>
        </w:rPr>
        <w:t>.</w:t>
      </w:r>
    </w:p>
    <w:p w14:paraId="134E75CB" w14:textId="378550EC" w:rsidR="00D83228" w:rsidRDefault="00D83228" w:rsidP="00D72E8F">
      <w:pPr>
        <w:tabs>
          <w:tab w:val="left" w:pos="4078"/>
        </w:tabs>
        <w:rPr>
          <w:rFonts w:cstheme="minorHAnsi"/>
          <w:sz w:val="20"/>
          <w:szCs w:val="20"/>
        </w:rPr>
      </w:pPr>
    </w:p>
    <w:p w14:paraId="107E4E52" w14:textId="588F586F" w:rsidR="005D10B0" w:rsidRDefault="005D10B0" w:rsidP="00D72E8F">
      <w:pPr>
        <w:tabs>
          <w:tab w:val="left" w:pos="4078"/>
        </w:tabs>
        <w:rPr>
          <w:rFonts w:cstheme="minorHAnsi"/>
          <w:sz w:val="20"/>
          <w:szCs w:val="20"/>
        </w:rPr>
      </w:pPr>
    </w:p>
    <w:p w14:paraId="0E408074" w14:textId="7BFF6030" w:rsidR="005D10B0" w:rsidRDefault="00EF47FA" w:rsidP="00EF47FA">
      <w:pPr>
        <w:tabs>
          <w:tab w:val="left" w:pos="4078"/>
        </w:tabs>
        <w:jc w:val="center"/>
        <w:rPr>
          <w:rFonts w:cstheme="minorHAnsi"/>
          <w:sz w:val="20"/>
          <w:szCs w:val="20"/>
        </w:rPr>
      </w:pPr>
      <w:r>
        <w:rPr>
          <w:noProof/>
        </w:rPr>
        <w:drawing>
          <wp:inline distT="0" distB="0" distL="0" distR="0" wp14:anchorId="0F1A1577" wp14:editId="76B62BCD">
            <wp:extent cx="2956560" cy="1470660"/>
            <wp:effectExtent l="0" t="0" r="0" b="0"/>
            <wp:docPr id="1073741825" name="officeArt object" descr="Text, whiteboa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Text, whiteboard&#10;&#10;Description automatically generated with medium confidence"/>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957260" cy="1471008"/>
                    </a:xfrm>
                    <a:prstGeom prst="rect">
                      <a:avLst/>
                    </a:prstGeom>
                    <a:ln w="12700" cap="flat">
                      <a:noFill/>
                      <a:miter lim="400000"/>
                    </a:ln>
                    <a:effectLst/>
                  </pic:spPr>
                </pic:pic>
              </a:graphicData>
            </a:graphic>
          </wp:inline>
        </w:drawing>
      </w:r>
    </w:p>
    <w:p w14:paraId="3EA499EB" w14:textId="4BB1B1AC" w:rsidR="005D10B0" w:rsidRDefault="005D10B0" w:rsidP="00D72E8F">
      <w:pPr>
        <w:tabs>
          <w:tab w:val="left" w:pos="4078"/>
        </w:tabs>
        <w:rPr>
          <w:rFonts w:cstheme="minorHAnsi"/>
          <w:sz w:val="20"/>
          <w:szCs w:val="20"/>
        </w:rPr>
      </w:pPr>
    </w:p>
    <w:p w14:paraId="0E533B73" w14:textId="05E43FD1" w:rsidR="00A2331E" w:rsidRDefault="00A2331E" w:rsidP="005D10B0">
      <w:pPr>
        <w:tabs>
          <w:tab w:val="left" w:pos="4078"/>
        </w:tabs>
        <w:jc w:val="center"/>
        <w:rPr>
          <w:rFonts w:cstheme="minorHAnsi"/>
          <w:sz w:val="20"/>
          <w:szCs w:val="20"/>
        </w:rPr>
      </w:pPr>
    </w:p>
    <w:p w14:paraId="71980DD4" w14:textId="77777777" w:rsidR="00A2331E" w:rsidRDefault="00A2331E" w:rsidP="005D10B0">
      <w:pPr>
        <w:tabs>
          <w:tab w:val="left" w:pos="4078"/>
        </w:tabs>
        <w:jc w:val="center"/>
        <w:rPr>
          <w:rFonts w:cstheme="minorHAnsi"/>
          <w:sz w:val="20"/>
          <w:szCs w:val="20"/>
        </w:rPr>
      </w:pPr>
    </w:p>
    <w:p w14:paraId="6B23DD06" w14:textId="31045590" w:rsidR="005D10B0" w:rsidRDefault="005D10B0" w:rsidP="005D10B0">
      <w:pPr>
        <w:tabs>
          <w:tab w:val="left" w:pos="4078"/>
        </w:tabs>
        <w:jc w:val="center"/>
        <w:rPr>
          <w:rFonts w:cstheme="minorHAnsi"/>
          <w:sz w:val="20"/>
          <w:szCs w:val="20"/>
        </w:rPr>
      </w:pPr>
      <w:r>
        <w:rPr>
          <w:rFonts w:cstheme="minorHAnsi"/>
          <w:sz w:val="20"/>
          <w:szCs w:val="20"/>
        </w:rPr>
        <w:t xml:space="preserve">THIS COURSE HAS BEEN </w:t>
      </w:r>
      <w:r w:rsidR="005D0EF1">
        <w:rPr>
          <w:rFonts w:cstheme="minorHAnsi"/>
          <w:sz w:val="20"/>
          <w:szCs w:val="20"/>
        </w:rPr>
        <w:t xml:space="preserve">[NOT YET BEEN] </w:t>
      </w:r>
      <w:r>
        <w:rPr>
          <w:rFonts w:cstheme="minorHAnsi"/>
          <w:sz w:val="20"/>
          <w:szCs w:val="20"/>
        </w:rPr>
        <w:t>APPROVED BY HURON</w:t>
      </w:r>
      <w:r w:rsidR="005D0EF1">
        <w:rPr>
          <w:rFonts w:cstheme="minorHAnsi"/>
          <w:sz w:val="20"/>
          <w:szCs w:val="20"/>
        </w:rPr>
        <w:t>’</w:t>
      </w:r>
      <w:r>
        <w:rPr>
          <w:rFonts w:cstheme="minorHAnsi"/>
          <w:sz w:val="20"/>
          <w:szCs w:val="20"/>
        </w:rPr>
        <w:t xml:space="preserve">S FACULTY OF THEOLOGY COMMITTEE </w:t>
      </w:r>
    </w:p>
    <w:p w14:paraId="7AFA0380" w14:textId="5B7E8E55" w:rsidR="005D10B0" w:rsidRPr="00C16458" w:rsidRDefault="005D10B0" w:rsidP="005D10B0">
      <w:pPr>
        <w:tabs>
          <w:tab w:val="left" w:pos="4078"/>
        </w:tabs>
        <w:jc w:val="center"/>
        <w:rPr>
          <w:rFonts w:cstheme="minorHAnsi"/>
          <w:sz w:val="20"/>
          <w:szCs w:val="20"/>
        </w:rPr>
      </w:pPr>
      <w:r>
        <w:rPr>
          <w:rFonts w:cstheme="minorHAnsi"/>
          <w:sz w:val="20"/>
          <w:szCs w:val="20"/>
        </w:rPr>
        <w:t xml:space="preserve">FOR THE </w:t>
      </w:r>
      <w:r w:rsidR="005D0EF1">
        <w:rPr>
          <w:rFonts w:cstheme="minorHAnsi"/>
          <w:sz w:val="20"/>
          <w:szCs w:val="20"/>
        </w:rPr>
        <w:t>SPRING</w:t>
      </w:r>
      <w:r>
        <w:rPr>
          <w:rFonts w:cstheme="minorHAnsi"/>
          <w:sz w:val="20"/>
          <w:szCs w:val="20"/>
        </w:rPr>
        <w:t xml:space="preserve"> TERM OF THE LTH PROGRAM, 202</w:t>
      </w:r>
      <w:r w:rsidR="005D0EF1">
        <w:rPr>
          <w:rFonts w:cstheme="minorHAnsi"/>
          <w:sz w:val="20"/>
          <w:szCs w:val="20"/>
        </w:rPr>
        <w:t>2</w:t>
      </w:r>
      <w:r>
        <w:rPr>
          <w:rFonts w:cstheme="minorHAnsi"/>
          <w:sz w:val="20"/>
          <w:szCs w:val="20"/>
        </w:rPr>
        <w:t>.</w:t>
      </w:r>
    </w:p>
    <w:p w14:paraId="3D96E7EA" w14:textId="2030963C" w:rsidR="00415EF9" w:rsidRPr="00C16458" w:rsidRDefault="00415EF9" w:rsidP="001B15C5">
      <w:pPr>
        <w:pStyle w:val="paragraph"/>
        <w:spacing w:before="0" w:beforeAutospacing="0" w:after="0" w:afterAutospacing="0"/>
        <w:textAlignment w:val="baseline"/>
        <w:rPr>
          <w:rFonts w:asciiTheme="minorHAnsi" w:hAnsiTheme="minorHAnsi" w:cstheme="minorHAnsi"/>
          <w:sz w:val="18"/>
          <w:szCs w:val="18"/>
        </w:rPr>
      </w:pPr>
    </w:p>
    <w:sectPr w:rsidR="00415EF9" w:rsidRPr="00C16458" w:rsidSect="004114C4">
      <w:headerReference w:type="default" r:id="rId15"/>
      <w:footerReference w:type="even"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BC6C" w14:textId="77777777" w:rsidR="00C32979" w:rsidRDefault="00C32979" w:rsidP="00CF57E7">
      <w:r>
        <w:separator/>
      </w:r>
    </w:p>
  </w:endnote>
  <w:endnote w:type="continuationSeparator" w:id="0">
    <w:p w14:paraId="447040EA" w14:textId="77777777" w:rsidR="00C32979" w:rsidRDefault="00C32979" w:rsidP="00C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572985"/>
      <w:docPartObj>
        <w:docPartGallery w:val="Page Numbers (Bottom of Page)"/>
        <w:docPartUnique/>
      </w:docPartObj>
    </w:sdtPr>
    <w:sdtContent>
      <w:p w14:paraId="2375AA45" w14:textId="6A3F9DE6" w:rsidR="00092FD9" w:rsidRDefault="00092FD9"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35E1" w14:textId="77777777" w:rsidR="00092FD9" w:rsidRDefault="00092FD9" w:rsidP="00AF7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084C" w14:textId="6A6FDE9D" w:rsidR="31C51819" w:rsidRDefault="31C51819" w:rsidP="001B15C5">
    <w:pPr>
      <w:pStyle w:val="Footer"/>
      <w:spacing w:line="259" w:lineRule="auto"/>
      <w:rPr>
        <w:rFonts w:ascii="Times New Roman" w:eastAsia="Times New Roman" w:hAnsi="Times New Roman" w:cs="Times New Roman"/>
        <w:sz w:val="20"/>
        <w:szCs w:val="20"/>
      </w:rPr>
    </w:pPr>
  </w:p>
  <w:sdt>
    <w:sdtPr>
      <w:rPr>
        <w:rStyle w:val="PageNumber"/>
      </w:rPr>
      <w:id w:val="-138500810"/>
      <w:docPartObj>
        <w:docPartGallery w:val="Page Numbers (Bottom of Page)"/>
        <w:docPartUnique/>
      </w:docPartObj>
    </w:sdtPr>
    <w:sdtContent>
      <w:p w14:paraId="64458E49" w14:textId="257CFAF6" w:rsidR="00092FD9" w:rsidRDefault="00092FD9" w:rsidP="00092FD9">
        <w:pPr>
          <w:pStyle w:val="Footer"/>
          <w:framePr w:wrap="none" w:vAnchor="text" w:hAnchor="margin" w:xAlign="right" w:y="1"/>
          <w:rPr>
            <w:rStyle w:val="PageNumber"/>
          </w:rPr>
        </w:pPr>
        <w:r w:rsidRPr="00AF7324">
          <w:rPr>
            <w:rStyle w:val="PageNumber"/>
            <w:rFonts w:ascii="Times New Roman" w:hAnsi="Times New Roman" w:cs="Times New Roman"/>
          </w:rPr>
          <w:fldChar w:fldCharType="begin"/>
        </w:r>
        <w:r w:rsidRPr="00AF7324">
          <w:rPr>
            <w:rStyle w:val="PageNumber"/>
            <w:rFonts w:ascii="Times New Roman" w:hAnsi="Times New Roman" w:cs="Times New Roman"/>
          </w:rPr>
          <w:instrText xml:space="preserve"> PAGE </w:instrText>
        </w:r>
        <w:r w:rsidRPr="00AF7324">
          <w:rPr>
            <w:rStyle w:val="PageNumber"/>
            <w:rFonts w:ascii="Times New Roman" w:hAnsi="Times New Roman" w:cs="Times New Roman"/>
          </w:rPr>
          <w:fldChar w:fldCharType="separate"/>
        </w:r>
        <w:r w:rsidRPr="00AF7324">
          <w:rPr>
            <w:rStyle w:val="PageNumber"/>
            <w:rFonts w:ascii="Times New Roman" w:hAnsi="Times New Roman" w:cs="Times New Roman"/>
            <w:noProof/>
          </w:rPr>
          <w:t>1</w:t>
        </w:r>
        <w:r w:rsidRPr="00AF7324">
          <w:rPr>
            <w:rStyle w:val="PageNumber"/>
            <w:rFonts w:ascii="Times New Roman" w:hAnsi="Times New Roman" w:cs="Times New Roman"/>
          </w:rPr>
          <w:fldChar w:fldCharType="end"/>
        </w:r>
      </w:p>
    </w:sdtContent>
  </w:sdt>
  <w:p w14:paraId="0E0155CF" w14:textId="77777777" w:rsidR="00092FD9" w:rsidRDefault="00092FD9" w:rsidP="00AF73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AA95" w14:textId="77777777" w:rsidR="00C32979" w:rsidRDefault="00C32979" w:rsidP="00CF57E7">
      <w:r>
        <w:separator/>
      </w:r>
    </w:p>
  </w:footnote>
  <w:footnote w:type="continuationSeparator" w:id="0">
    <w:p w14:paraId="69B5028D" w14:textId="77777777" w:rsidR="00C32979" w:rsidRDefault="00C32979" w:rsidP="00CF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C51819" w14:paraId="34ABBEA6" w14:textId="77777777" w:rsidTr="31C51819">
      <w:tc>
        <w:tcPr>
          <w:tcW w:w="3120" w:type="dxa"/>
        </w:tcPr>
        <w:p w14:paraId="462607DF" w14:textId="2D3855C0" w:rsidR="31C51819" w:rsidRDefault="31C51819" w:rsidP="31C51819">
          <w:pPr>
            <w:pStyle w:val="Header"/>
            <w:ind w:left="-115"/>
          </w:pPr>
        </w:p>
      </w:tc>
      <w:tc>
        <w:tcPr>
          <w:tcW w:w="3120" w:type="dxa"/>
        </w:tcPr>
        <w:p w14:paraId="28249007" w14:textId="3C448624" w:rsidR="31C51819" w:rsidRDefault="31C51819" w:rsidP="31C51819">
          <w:pPr>
            <w:pStyle w:val="Header"/>
            <w:jc w:val="center"/>
          </w:pPr>
        </w:p>
      </w:tc>
      <w:tc>
        <w:tcPr>
          <w:tcW w:w="3120" w:type="dxa"/>
        </w:tcPr>
        <w:p w14:paraId="46AC0563" w14:textId="0B5BD10E" w:rsidR="31C51819" w:rsidRDefault="31C51819" w:rsidP="31C51819">
          <w:pPr>
            <w:pStyle w:val="Header"/>
            <w:ind w:right="-115"/>
            <w:jc w:val="right"/>
          </w:pPr>
        </w:p>
      </w:tc>
    </w:tr>
  </w:tbl>
  <w:p w14:paraId="6DF6BC7A" w14:textId="220B3829" w:rsidR="31C51819" w:rsidRDefault="31C51819" w:rsidP="31C5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1D9"/>
    <w:multiLevelType w:val="hybridMultilevel"/>
    <w:tmpl w:val="31A4D9BA"/>
    <w:lvl w:ilvl="0" w:tplc="074EAC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1415B5"/>
    <w:multiLevelType w:val="hybridMultilevel"/>
    <w:tmpl w:val="0A08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123FB6"/>
    <w:multiLevelType w:val="hybridMultilevel"/>
    <w:tmpl w:val="B028A5E4"/>
    <w:lvl w:ilvl="0" w:tplc="87AEB8E4">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A72669"/>
    <w:multiLevelType w:val="multilevel"/>
    <w:tmpl w:val="9F946C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0FB1F3E"/>
    <w:multiLevelType w:val="multilevel"/>
    <w:tmpl w:val="6E3C879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7" w15:restartNumberingAfterBreak="0">
    <w:nsid w:val="11A51A77"/>
    <w:multiLevelType w:val="hybridMultilevel"/>
    <w:tmpl w:val="0CA8E5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191EBB"/>
    <w:multiLevelType w:val="multilevel"/>
    <w:tmpl w:val="45AC4650"/>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391C6E"/>
    <w:multiLevelType w:val="multilevel"/>
    <w:tmpl w:val="C8F864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FA725D"/>
    <w:multiLevelType w:val="multilevel"/>
    <w:tmpl w:val="54A00AC0"/>
    <w:lvl w:ilvl="0">
      <w:start w:val="1"/>
      <w:numFmt w:val="upperLetter"/>
      <w:lvlText w:val="%1."/>
      <w:lvlJc w:val="left"/>
      <w:pPr>
        <w:ind w:left="360" w:hanging="360"/>
      </w:pPr>
      <w:rPr>
        <w:rFonts w:ascii="Times New Roman" w:hAnsi="Times New Roman" w:cs="Times New Roman" w:hint="default"/>
        <w:i w:val="0"/>
        <w:iCs w:val="0"/>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2"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46304C"/>
    <w:multiLevelType w:val="multilevel"/>
    <w:tmpl w:val="05EC6938"/>
    <w:lvl w:ilvl="0">
      <w:start w:val="1"/>
      <w:numFmt w:val="upperLetter"/>
      <w:lvlText w:val="%1."/>
      <w:lvlJc w:val="left"/>
      <w:pPr>
        <w:ind w:left="720" w:hanging="360"/>
      </w:pPr>
      <w:rPr>
        <w:rFonts w:ascii="Times New Roman" w:hAnsi="Times New Roman" w:cs="Arial"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615287"/>
    <w:multiLevelType w:val="multilevel"/>
    <w:tmpl w:val="8452A62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1" w15:restartNumberingAfterBreak="0">
    <w:nsid w:val="694413D2"/>
    <w:multiLevelType w:val="hybridMultilevel"/>
    <w:tmpl w:val="3C18DD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2"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366373545">
    <w:abstractNumId w:val="16"/>
  </w:num>
  <w:num w:numId="2" w16cid:durableId="739863297">
    <w:abstractNumId w:val="18"/>
  </w:num>
  <w:num w:numId="3" w16cid:durableId="144127382">
    <w:abstractNumId w:val="12"/>
  </w:num>
  <w:num w:numId="4" w16cid:durableId="397480468">
    <w:abstractNumId w:val="9"/>
  </w:num>
  <w:num w:numId="5" w16cid:durableId="1706060938">
    <w:abstractNumId w:val="2"/>
  </w:num>
  <w:num w:numId="6" w16cid:durableId="312872108">
    <w:abstractNumId w:val="14"/>
  </w:num>
  <w:num w:numId="7" w16cid:durableId="245656242">
    <w:abstractNumId w:val="17"/>
  </w:num>
  <w:num w:numId="8" w16cid:durableId="567158415">
    <w:abstractNumId w:val="23"/>
  </w:num>
  <w:num w:numId="9" w16cid:durableId="1091202519">
    <w:abstractNumId w:val="1"/>
  </w:num>
  <w:num w:numId="10" w16cid:durableId="70348526">
    <w:abstractNumId w:val="24"/>
  </w:num>
  <w:num w:numId="11" w16cid:durableId="500587920">
    <w:abstractNumId w:val="22"/>
  </w:num>
  <w:num w:numId="12" w16cid:durableId="483788471">
    <w:abstractNumId w:val="7"/>
  </w:num>
  <w:num w:numId="13" w16cid:durableId="1887331018">
    <w:abstractNumId w:val="19"/>
  </w:num>
  <w:num w:numId="14" w16cid:durableId="1304188917">
    <w:abstractNumId w:val="21"/>
  </w:num>
  <w:num w:numId="15" w16cid:durableId="54087244">
    <w:abstractNumId w:val="15"/>
  </w:num>
  <w:num w:numId="16" w16cid:durableId="1209030466">
    <w:abstractNumId w:val="4"/>
  </w:num>
  <w:num w:numId="17" w16cid:durableId="1916237945">
    <w:abstractNumId w:val="0"/>
  </w:num>
  <w:num w:numId="18" w16cid:durableId="532379968">
    <w:abstractNumId w:val="5"/>
  </w:num>
  <w:num w:numId="19" w16cid:durableId="1221399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71622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8710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11952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8566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5661354">
    <w:abstractNumId w:val="10"/>
  </w:num>
  <w:num w:numId="25" w16cid:durableId="1074819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22"/>
    <w:rsid w:val="0000108C"/>
    <w:rsid w:val="00001E4D"/>
    <w:rsid w:val="00005424"/>
    <w:rsid w:val="000134EA"/>
    <w:rsid w:val="00013E60"/>
    <w:rsid w:val="00021B39"/>
    <w:rsid w:val="000459A7"/>
    <w:rsid w:val="0005518D"/>
    <w:rsid w:val="00056379"/>
    <w:rsid w:val="000612A3"/>
    <w:rsid w:val="00063E26"/>
    <w:rsid w:val="00066A28"/>
    <w:rsid w:val="00067F66"/>
    <w:rsid w:val="00082141"/>
    <w:rsid w:val="00090BF6"/>
    <w:rsid w:val="00092FD9"/>
    <w:rsid w:val="000A0A43"/>
    <w:rsid w:val="000A6838"/>
    <w:rsid w:val="000C22B0"/>
    <w:rsid w:val="00102787"/>
    <w:rsid w:val="00114FCB"/>
    <w:rsid w:val="0012002A"/>
    <w:rsid w:val="0014138C"/>
    <w:rsid w:val="001418E3"/>
    <w:rsid w:val="00145D0F"/>
    <w:rsid w:val="001552A2"/>
    <w:rsid w:val="00184B7B"/>
    <w:rsid w:val="00185A8E"/>
    <w:rsid w:val="001868BD"/>
    <w:rsid w:val="001B1220"/>
    <w:rsid w:val="001B15C5"/>
    <w:rsid w:val="001B6275"/>
    <w:rsid w:val="00201886"/>
    <w:rsid w:val="002018E1"/>
    <w:rsid w:val="00227EED"/>
    <w:rsid w:val="00233A1D"/>
    <w:rsid w:val="00236829"/>
    <w:rsid w:val="00241CC7"/>
    <w:rsid w:val="0025741B"/>
    <w:rsid w:val="00271F3F"/>
    <w:rsid w:val="002810BE"/>
    <w:rsid w:val="00285FDF"/>
    <w:rsid w:val="00286001"/>
    <w:rsid w:val="002B6E2F"/>
    <w:rsid w:val="002C17C8"/>
    <w:rsid w:val="002C6AC7"/>
    <w:rsid w:val="002D3D74"/>
    <w:rsid w:val="002D46D4"/>
    <w:rsid w:val="002D78DF"/>
    <w:rsid w:val="002F73A4"/>
    <w:rsid w:val="00310041"/>
    <w:rsid w:val="00321241"/>
    <w:rsid w:val="00381500"/>
    <w:rsid w:val="00381772"/>
    <w:rsid w:val="00390884"/>
    <w:rsid w:val="00395A30"/>
    <w:rsid w:val="003C1450"/>
    <w:rsid w:val="0040285F"/>
    <w:rsid w:val="004114C4"/>
    <w:rsid w:val="00415EF9"/>
    <w:rsid w:val="004172E1"/>
    <w:rsid w:val="00417AD5"/>
    <w:rsid w:val="00427EF7"/>
    <w:rsid w:val="00433141"/>
    <w:rsid w:val="0044069F"/>
    <w:rsid w:val="00460465"/>
    <w:rsid w:val="00462996"/>
    <w:rsid w:val="00473CB8"/>
    <w:rsid w:val="00490F17"/>
    <w:rsid w:val="004B48FB"/>
    <w:rsid w:val="004D48FC"/>
    <w:rsid w:val="004F2126"/>
    <w:rsid w:val="004F512A"/>
    <w:rsid w:val="004F7DA9"/>
    <w:rsid w:val="00504D6F"/>
    <w:rsid w:val="005233E8"/>
    <w:rsid w:val="00542B52"/>
    <w:rsid w:val="00542E46"/>
    <w:rsid w:val="005575CF"/>
    <w:rsid w:val="005709F1"/>
    <w:rsid w:val="00573938"/>
    <w:rsid w:val="0059339E"/>
    <w:rsid w:val="00596F65"/>
    <w:rsid w:val="005972AE"/>
    <w:rsid w:val="005A34AA"/>
    <w:rsid w:val="005B058D"/>
    <w:rsid w:val="005C51DE"/>
    <w:rsid w:val="005C7F7A"/>
    <w:rsid w:val="005D0EF1"/>
    <w:rsid w:val="005D10B0"/>
    <w:rsid w:val="005D2C98"/>
    <w:rsid w:val="005E64B7"/>
    <w:rsid w:val="005E7548"/>
    <w:rsid w:val="00600CB9"/>
    <w:rsid w:val="006030F2"/>
    <w:rsid w:val="006321FA"/>
    <w:rsid w:val="0064362B"/>
    <w:rsid w:val="00654C72"/>
    <w:rsid w:val="00656E92"/>
    <w:rsid w:val="00667CDE"/>
    <w:rsid w:val="006839B3"/>
    <w:rsid w:val="00684657"/>
    <w:rsid w:val="00693B3C"/>
    <w:rsid w:val="006A24E1"/>
    <w:rsid w:val="006E4BBA"/>
    <w:rsid w:val="006F2BAC"/>
    <w:rsid w:val="00712AC3"/>
    <w:rsid w:val="00715CDF"/>
    <w:rsid w:val="00733A42"/>
    <w:rsid w:val="00736E12"/>
    <w:rsid w:val="00747A22"/>
    <w:rsid w:val="00761015"/>
    <w:rsid w:val="00761C09"/>
    <w:rsid w:val="0076337D"/>
    <w:rsid w:val="00773713"/>
    <w:rsid w:val="00773AAC"/>
    <w:rsid w:val="00777DD4"/>
    <w:rsid w:val="007A0D94"/>
    <w:rsid w:val="007B0FBE"/>
    <w:rsid w:val="007D03D8"/>
    <w:rsid w:val="007D333B"/>
    <w:rsid w:val="007D33D2"/>
    <w:rsid w:val="007D40E9"/>
    <w:rsid w:val="007D5811"/>
    <w:rsid w:val="007D68CF"/>
    <w:rsid w:val="007E42AF"/>
    <w:rsid w:val="007F7621"/>
    <w:rsid w:val="00820E73"/>
    <w:rsid w:val="008343C8"/>
    <w:rsid w:val="00846474"/>
    <w:rsid w:val="00852CB7"/>
    <w:rsid w:val="008711BA"/>
    <w:rsid w:val="00882B6A"/>
    <w:rsid w:val="008947FF"/>
    <w:rsid w:val="0089587B"/>
    <w:rsid w:val="008A6466"/>
    <w:rsid w:val="008B259B"/>
    <w:rsid w:val="009047AB"/>
    <w:rsid w:val="00916121"/>
    <w:rsid w:val="00917BF9"/>
    <w:rsid w:val="00924703"/>
    <w:rsid w:val="009333F7"/>
    <w:rsid w:val="00944278"/>
    <w:rsid w:val="00962B68"/>
    <w:rsid w:val="00976765"/>
    <w:rsid w:val="00985616"/>
    <w:rsid w:val="00990521"/>
    <w:rsid w:val="009A5B92"/>
    <w:rsid w:val="009A657C"/>
    <w:rsid w:val="009A67FE"/>
    <w:rsid w:val="009A6C1D"/>
    <w:rsid w:val="009B3607"/>
    <w:rsid w:val="009C03F6"/>
    <w:rsid w:val="009E323E"/>
    <w:rsid w:val="009F1513"/>
    <w:rsid w:val="009F7C10"/>
    <w:rsid w:val="00A174D4"/>
    <w:rsid w:val="00A2331E"/>
    <w:rsid w:val="00A24CAB"/>
    <w:rsid w:val="00A45EBF"/>
    <w:rsid w:val="00A709E4"/>
    <w:rsid w:val="00A76D99"/>
    <w:rsid w:val="00A84605"/>
    <w:rsid w:val="00A94837"/>
    <w:rsid w:val="00AA2E46"/>
    <w:rsid w:val="00AA6370"/>
    <w:rsid w:val="00AA728D"/>
    <w:rsid w:val="00AD7750"/>
    <w:rsid w:val="00AF7324"/>
    <w:rsid w:val="00B016B0"/>
    <w:rsid w:val="00B02CB2"/>
    <w:rsid w:val="00B0474F"/>
    <w:rsid w:val="00B0606D"/>
    <w:rsid w:val="00B24CAD"/>
    <w:rsid w:val="00B267EB"/>
    <w:rsid w:val="00B26EAB"/>
    <w:rsid w:val="00B305A8"/>
    <w:rsid w:val="00B314FE"/>
    <w:rsid w:val="00B545D7"/>
    <w:rsid w:val="00B56FCF"/>
    <w:rsid w:val="00B6141D"/>
    <w:rsid w:val="00B62144"/>
    <w:rsid w:val="00B87500"/>
    <w:rsid w:val="00B9742B"/>
    <w:rsid w:val="00BA2DF4"/>
    <w:rsid w:val="00BA6287"/>
    <w:rsid w:val="00BA6390"/>
    <w:rsid w:val="00BC0286"/>
    <w:rsid w:val="00BC7DC3"/>
    <w:rsid w:val="00BE1F75"/>
    <w:rsid w:val="00C13DB6"/>
    <w:rsid w:val="00C16458"/>
    <w:rsid w:val="00C21F13"/>
    <w:rsid w:val="00C308D1"/>
    <w:rsid w:val="00C31E1D"/>
    <w:rsid w:val="00C32979"/>
    <w:rsid w:val="00C33EE5"/>
    <w:rsid w:val="00C56EF9"/>
    <w:rsid w:val="00C60F94"/>
    <w:rsid w:val="00C66E23"/>
    <w:rsid w:val="00C67F0B"/>
    <w:rsid w:val="00C7365D"/>
    <w:rsid w:val="00C77572"/>
    <w:rsid w:val="00C83399"/>
    <w:rsid w:val="00CC05EC"/>
    <w:rsid w:val="00CD1C6E"/>
    <w:rsid w:val="00CD227D"/>
    <w:rsid w:val="00CF1536"/>
    <w:rsid w:val="00CF1831"/>
    <w:rsid w:val="00CF57E7"/>
    <w:rsid w:val="00D111E3"/>
    <w:rsid w:val="00D233CF"/>
    <w:rsid w:val="00D404E4"/>
    <w:rsid w:val="00D4570C"/>
    <w:rsid w:val="00D677FE"/>
    <w:rsid w:val="00D72E8F"/>
    <w:rsid w:val="00D75C61"/>
    <w:rsid w:val="00D831DE"/>
    <w:rsid w:val="00D83228"/>
    <w:rsid w:val="00D84980"/>
    <w:rsid w:val="00D852E7"/>
    <w:rsid w:val="00D874EA"/>
    <w:rsid w:val="00D9227E"/>
    <w:rsid w:val="00D9562A"/>
    <w:rsid w:val="00DA47CE"/>
    <w:rsid w:val="00DA7420"/>
    <w:rsid w:val="00DC181A"/>
    <w:rsid w:val="00DD6FAA"/>
    <w:rsid w:val="00DF427C"/>
    <w:rsid w:val="00E13B43"/>
    <w:rsid w:val="00E162D9"/>
    <w:rsid w:val="00E25167"/>
    <w:rsid w:val="00E2F33A"/>
    <w:rsid w:val="00E349F1"/>
    <w:rsid w:val="00E5022B"/>
    <w:rsid w:val="00E526CD"/>
    <w:rsid w:val="00E55CE3"/>
    <w:rsid w:val="00E62A8E"/>
    <w:rsid w:val="00E813D4"/>
    <w:rsid w:val="00E97E7A"/>
    <w:rsid w:val="00EC20F5"/>
    <w:rsid w:val="00EE34B5"/>
    <w:rsid w:val="00EE4FA1"/>
    <w:rsid w:val="00EE6164"/>
    <w:rsid w:val="00EF47FA"/>
    <w:rsid w:val="00F06AF0"/>
    <w:rsid w:val="00F16383"/>
    <w:rsid w:val="00F16639"/>
    <w:rsid w:val="00F24CAA"/>
    <w:rsid w:val="00F30374"/>
    <w:rsid w:val="00F31718"/>
    <w:rsid w:val="00F44D84"/>
    <w:rsid w:val="00F62212"/>
    <w:rsid w:val="00F62CEB"/>
    <w:rsid w:val="00F67AEE"/>
    <w:rsid w:val="00F7161B"/>
    <w:rsid w:val="00FA6176"/>
    <w:rsid w:val="00FB65A2"/>
    <w:rsid w:val="00FD0E55"/>
    <w:rsid w:val="00FD22F1"/>
    <w:rsid w:val="00FD4E90"/>
    <w:rsid w:val="00FE4354"/>
    <w:rsid w:val="00FE48B6"/>
    <w:rsid w:val="06E3C494"/>
    <w:rsid w:val="0A6B5926"/>
    <w:rsid w:val="0B9CE707"/>
    <w:rsid w:val="0BDB658D"/>
    <w:rsid w:val="1359B1DD"/>
    <w:rsid w:val="140A2FBF"/>
    <w:rsid w:val="15FBADE3"/>
    <w:rsid w:val="196C0305"/>
    <w:rsid w:val="19772251"/>
    <w:rsid w:val="1A3E830E"/>
    <w:rsid w:val="1B68A402"/>
    <w:rsid w:val="1BA402D2"/>
    <w:rsid w:val="1FC6E6ED"/>
    <w:rsid w:val="2276F4C6"/>
    <w:rsid w:val="237D68A5"/>
    <w:rsid w:val="2A2418B2"/>
    <w:rsid w:val="2B04F8C3"/>
    <w:rsid w:val="2C602AB6"/>
    <w:rsid w:val="2D3D6F3A"/>
    <w:rsid w:val="2E5ECE28"/>
    <w:rsid w:val="31C51819"/>
    <w:rsid w:val="32D53FC7"/>
    <w:rsid w:val="34454C2E"/>
    <w:rsid w:val="36DB05C7"/>
    <w:rsid w:val="36ED676A"/>
    <w:rsid w:val="370B939D"/>
    <w:rsid w:val="38CD6D6E"/>
    <w:rsid w:val="3EB75A74"/>
    <w:rsid w:val="3F9A9A72"/>
    <w:rsid w:val="41676F20"/>
    <w:rsid w:val="41A201FB"/>
    <w:rsid w:val="41BDDBA8"/>
    <w:rsid w:val="466E338C"/>
    <w:rsid w:val="4672AA54"/>
    <w:rsid w:val="4A5BC294"/>
    <w:rsid w:val="4EDCECD4"/>
    <w:rsid w:val="4F2FCB2F"/>
    <w:rsid w:val="54E21142"/>
    <w:rsid w:val="59ED3C86"/>
    <w:rsid w:val="5CE4DC8D"/>
    <w:rsid w:val="5E0A4DF0"/>
    <w:rsid w:val="5F67BCFE"/>
    <w:rsid w:val="607B499C"/>
    <w:rsid w:val="639A111F"/>
    <w:rsid w:val="63F0E4F5"/>
    <w:rsid w:val="649D25F0"/>
    <w:rsid w:val="66729676"/>
    <w:rsid w:val="6A976E66"/>
    <w:rsid w:val="6B2CE037"/>
    <w:rsid w:val="6C421126"/>
    <w:rsid w:val="6FD3B87F"/>
    <w:rsid w:val="71FB3C2B"/>
    <w:rsid w:val="72E267FF"/>
    <w:rsid w:val="758F9A78"/>
    <w:rsid w:val="7E66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85B"/>
  <w15:chartTrackingRefBased/>
  <w15:docId w15:val="{EC205967-1ABD-9C48-988D-D564520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A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A22"/>
  </w:style>
  <w:style w:type="character" w:customStyle="1" w:styleId="eop">
    <w:name w:val="eop"/>
    <w:basedOn w:val="DefaultParagraphFont"/>
    <w:rsid w:val="00747A22"/>
  </w:style>
  <w:style w:type="paragraph" w:styleId="FootnoteText">
    <w:name w:val="footnote text"/>
    <w:basedOn w:val="Normal"/>
    <w:link w:val="FootnoteTextChar"/>
    <w:uiPriority w:val="99"/>
    <w:semiHidden/>
    <w:unhideWhenUsed/>
    <w:rsid w:val="00CF57E7"/>
    <w:rPr>
      <w:sz w:val="20"/>
      <w:szCs w:val="20"/>
    </w:rPr>
  </w:style>
  <w:style w:type="character" w:customStyle="1" w:styleId="FootnoteTextChar">
    <w:name w:val="Footnote Text Char"/>
    <w:basedOn w:val="DefaultParagraphFont"/>
    <w:link w:val="FootnoteText"/>
    <w:uiPriority w:val="99"/>
    <w:semiHidden/>
    <w:rsid w:val="00CF57E7"/>
    <w:rPr>
      <w:sz w:val="20"/>
      <w:szCs w:val="20"/>
    </w:rPr>
  </w:style>
  <w:style w:type="character" w:styleId="FootnoteReference">
    <w:name w:val="footnote reference"/>
    <w:basedOn w:val="DefaultParagraphFont"/>
    <w:uiPriority w:val="99"/>
    <w:semiHidden/>
    <w:unhideWhenUsed/>
    <w:rsid w:val="00CF57E7"/>
    <w:rPr>
      <w:vertAlign w:val="superscript"/>
    </w:rPr>
  </w:style>
  <w:style w:type="paragraph" w:styleId="Footer">
    <w:name w:val="footer"/>
    <w:basedOn w:val="Normal"/>
    <w:link w:val="FooterChar"/>
    <w:uiPriority w:val="99"/>
    <w:unhideWhenUsed/>
    <w:rsid w:val="00AF7324"/>
    <w:pPr>
      <w:tabs>
        <w:tab w:val="center" w:pos="4680"/>
        <w:tab w:val="right" w:pos="9360"/>
      </w:tabs>
    </w:pPr>
  </w:style>
  <w:style w:type="character" w:customStyle="1" w:styleId="FooterChar">
    <w:name w:val="Footer Char"/>
    <w:basedOn w:val="DefaultParagraphFont"/>
    <w:link w:val="Footer"/>
    <w:uiPriority w:val="99"/>
    <w:rsid w:val="00AF7324"/>
  </w:style>
  <w:style w:type="character" w:styleId="PageNumber">
    <w:name w:val="page number"/>
    <w:basedOn w:val="DefaultParagraphFont"/>
    <w:uiPriority w:val="99"/>
    <w:semiHidden/>
    <w:unhideWhenUsed/>
    <w:rsid w:val="00AF7324"/>
  </w:style>
  <w:style w:type="paragraph" w:styleId="Header">
    <w:name w:val="header"/>
    <w:basedOn w:val="Normal"/>
    <w:link w:val="HeaderChar"/>
    <w:uiPriority w:val="99"/>
    <w:unhideWhenUsed/>
    <w:rsid w:val="00AF7324"/>
    <w:pPr>
      <w:tabs>
        <w:tab w:val="center" w:pos="4680"/>
        <w:tab w:val="right" w:pos="9360"/>
      </w:tabs>
    </w:pPr>
  </w:style>
  <w:style w:type="character" w:customStyle="1" w:styleId="HeaderChar">
    <w:name w:val="Header Char"/>
    <w:basedOn w:val="DefaultParagraphFont"/>
    <w:link w:val="Header"/>
    <w:uiPriority w:val="99"/>
    <w:rsid w:val="00AF7324"/>
  </w:style>
  <w:style w:type="paragraph" w:styleId="ListParagraph">
    <w:name w:val="List Paragraph"/>
    <w:basedOn w:val="Normal"/>
    <w:uiPriority w:val="99"/>
    <w:qFormat/>
    <w:rsid w:val="00542B52"/>
    <w:pPr>
      <w:ind w:left="720"/>
      <w:contextualSpacing/>
    </w:pPr>
    <w:rPr>
      <w:lang w:val="en-US"/>
    </w:rPr>
  </w:style>
  <w:style w:type="character" w:styleId="Hyperlink">
    <w:name w:val="Hyperlink"/>
    <w:basedOn w:val="DefaultParagraphFont"/>
    <w:uiPriority w:val="99"/>
    <w:unhideWhenUsed/>
    <w:rsid w:val="00013E60"/>
    <w:rPr>
      <w:color w:val="0563C1" w:themeColor="hyperlink"/>
      <w:u w:val="single"/>
    </w:rPr>
  </w:style>
  <w:style w:type="character" w:styleId="UnresolvedMention">
    <w:name w:val="Unresolved Mention"/>
    <w:basedOn w:val="DefaultParagraphFont"/>
    <w:uiPriority w:val="99"/>
    <w:semiHidden/>
    <w:unhideWhenUsed/>
    <w:rsid w:val="00013E6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5A30"/>
    <w:rPr>
      <w:color w:val="954F72" w:themeColor="followedHyperlink"/>
      <w:u w:val="single"/>
    </w:rPr>
  </w:style>
  <w:style w:type="paragraph" w:styleId="NoSpacing">
    <w:name w:val="No Spacing"/>
    <w:uiPriority w:val="1"/>
    <w:qFormat/>
    <w:rsid w:val="00E97E7A"/>
    <w:rPr>
      <w:rFonts w:ascii="Calibri" w:eastAsia="Calibri" w:hAnsi="Calibri" w:cs="Times New Roman"/>
      <w:szCs w:val="22"/>
    </w:rPr>
  </w:style>
  <w:style w:type="paragraph" w:styleId="NormalWeb">
    <w:name w:val="Normal (Web)"/>
    <w:basedOn w:val="Normal"/>
    <w:uiPriority w:val="99"/>
    <w:unhideWhenUsed/>
    <w:rsid w:val="00E97E7A"/>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E97E7A"/>
  </w:style>
  <w:style w:type="character" w:styleId="Emphasis">
    <w:name w:val="Emphasis"/>
    <w:qFormat/>
    <w:rsid w:val="005972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2933">
      <w:bodyDiv w:val="1"/>
      <w:marLeft w:val="0"/>
      <w:marRight w:val="0"/>
      <w:marTop w:val="0"/>
      <w:marBottom w:val="0"/>
      <w:divBdr>
        <w:top w:val="none" w:sz="0" w:space="0" w:color="auto"/>
        <w:left w:val="none" w:sz="0" w:space="0" w:color="auto"/>
        <w:bottom w:val="none" w:sz="0" w:space="0" w:color="auto"/>
        <w:right w:val="none" w:sz="0" w:space="0" w:color="auto"/>
      </w:divBdr>
    </w:div>
    <w:div w:id="2023193721">
      <w:bodyDiv w:val="1"/>
      <w:marLeft w:val="0"/>
      <w:marRight w:val="0"/>
      <w:marTop w:val="0"/>
      <w:marBottom w:val="0"/>
      <w:divBdr>
        <w:top w:val="none" w:sz="0" w:space="0" w:color="auto"/>
        <w:left w:val="none" w:sz="0" w:space="0" w:color="auto"/>
        <w:bottom w:val="none" w:sz="0" w:space="0" w:color="auto"/>
        <w:right w:val="none" w:sz="0" w:space="0" w:color="auto"/>
      </w:divBdr>
      <w:divsChild>
        <w:div w:id="2119253668">
          <w:marLeft w:val="0"/>
          <w:marRight w:val="0"/>
          <w:marTop w:val="0"/>
          <w:marBottom w:val="0"/>
          <w:divBdr>
            <w:top w:val="none" w:sz="0" w:space="0" w:color="auto"/>
            <w:left w:val="none" w:sz="0" w:space="0" w:color="auto"/>
            <w:bottom w:val="none" w:sz="0" w:space="0" w:color="auto"/>
            <w:right w:val="none" w:sz="0" w:space="0" w:color="auto"/>
          </w:divBdr>
        </w:div>
        <w:div w:id="824274969">
          <w:marLeft w:val="0"/>
          <w:marRight w:val="0"/>
          <w:marTop w:val="0"/>
          <w:marBottom w:val="0"/>
          <w:divBdr>
            <w:top w:val="none" w:sz="0" w:space="0" w:color="auto"/>
            <w:left w:val="none" w:sz="0" w:space="0" w:color="auto"/>
            <w:bottom w:val="none" w:sz="0" w:space="0" w:color="auto"/>
            <w:right w:val="none" w:sz="0" w:space="0" w:color="auto"/>
          </w:divBdr>
        </w:div>
        <w:div w:id="242222877">
          <w:marLeft w:val="0"/>
          <w:marRight w:val="0"/>
          <w:marTop w:val="0"/>
          <w:marBottom w:val="0"/>
          <w:divBdr>
            <w:top w:val="none" w:sz="0" w:space="0" w:color="auto"/>
            <w:left w:val="none" w:sz="0" w:space="0" w:color="auto"/>
            <w:bottom w:val="none" w:sz="0" w:space="0" w:color="auto"/>
            <w:right w:val="none" w:sz="0" w:space="0" w:color="auto"/>
          </w:divBdr>
        </w:div>
        <w:div w:id="1940022340">
          <w:marLeft w:val="0"/>
          <w:marRight w:val="0"/>
          <w:marTop w:val="0"/>
          <w:marBottom w:val="0"/>
          <w:divBdr>
            <w:top w:val="none" w:sz="0" w:space="0" w:color="auto"/>
            <w:left w:val="none" w:sz="0" w:space="0" w:color="auto"/>
            <w:bottom w:val="none" w:sz="0" w:space="0" w:color="auto"/>
            <w:right w:val="none" w:sz="0" w:space="0" w:color="auto"/>
          </w:divBdr>
        </w:div>
        <w:div w:id="859586046">
          <w:marLeft w:val="0"/>
          <w:marRight w:val="0"/>
          <w:marTop w:val="0"/>
          <w:marBottom w:val="0"/>
          <w:divBdr>
            <w:top w:val="none" w:sz="0" w:space="0" w:color="auto"/>
            <w:left w:val="none" w:sz="0" w:space="0" w:color="auto"/>
            <w:bottom w:val="none" w:sz="0" w:space="0" w:color="auto"/>
            <w:right w:val="none" w:sz="0" w:space="0" w:color="auto"/>
          </w:divBdr>
        </w:div>
        <w:div w:id="272636507">
          <w:marLeft w:val="0"/>
          <w:marRight w:val="0"/>
          <w:marTop w:val="0"/>
          <w:marBottom w:val="0"/>
          <w:divBdr>
            <w:top w:val="none" w:sz="0" w:space="0" w:color="auto"/>
            <w:left w:val="none" w:sz="0" w:space="0" w:color="auto"/>
            <w:bottom w:val="none" w:sz="0" w:space="0" w:color="auto"/>
            <w:right w:val="none" w:sz="0" w:space="0" w:color="auto"/>
          </w:divBdr>
          <w:divsChild>
            <w:div w:id="1554997620">
              <w:marLeft w:val="0"/>
              <w:marRight w:val="0"/>
              <w:marTop w:val="0"/>
              <w:marBottom w:val="0"/>
              <w:divBdr>
                <w:top w:val="none" w:sz="0" w:space="0" w:color="auto"/>
                <w:left w:val="none" w:sz="0" w:space="0" w:color="auto"/>
                <w:bottom w:val="none" w:sz="0" w:space="0" w:color="auto"/>
                <w:right w:val="none" w:sz="0" w:space="0" w:color="auto"/>
              </w:divBdr>
            </w:div>
            <w:div w:id="343634561">
              <w:marLeft w:val="0"/>
              <w:marRight w:val="0"/>
              <w:marTop w:val="0"/>
              <w:marBottom w:val="0"/>
              <w:divBdr>
                <w:top w:val="none" w:sz="0" w:space="0" w:color="auto"/>
                <w:left w:val="none" w:sz="0" w:space="0" w:color="auto"/>
                <w:bottom w:val="none" w:sz="0" w:space="0" w:color="auto"/>
                <w:right w:val="none" w:sz="0" w:space="0" w:color="auto"/>
              </w:divBdr>
            </w:div>
            <w:div w:id="1898541783">
              <w:marLeft w:val="0"/>
              <w:marRight w:val="0"/>
              <w:marTop w:val="0"/>
              <w:marBottom w:val="0"/>
              <w:divBdr>
                <w:top w:val="none" w:sz="0" w:space="0" w:color="auto"/>
                <w:left w:val="none" w:sz="0" w:space="0" w:color="auto"/>
                <w:bottom w:val="none" w:sz="0" w:space="0" w:color="auto"/>
                <w:right w:val="none" w:sz="0" w:space="0" w:color="auto"/>
              </w:divBdr>
            </w:div>
            <w:div w:id="1273631757">
              <w:marLeft w:val="0"/>
              <w:marRight w:val="0"/>
              <w:marTop w:val="0"/>
              <w:marBottom w:val="0"/>
              <w:divBdr>
                <w:top w:val="none" w:sz="0" w:space="0" w:color="auto"/>
                <w:left w:val="none" w:sz="0" w:space="0" w:color="auto"/>
                <w:bottom w:val="none" w:sz="0" w:space="0" w:color="auto"/>
                <w:right w:val="none" w:sz="0" w:space="0" w:color="auto"/>
              </w:divBdr>
            </w:div>
            <w:div w:id="1023479539">
              <w:marLeft w:val="0"/>
              <w:marRight w:val="0"/>
              <w:marTop w:val="0"/>
              <w:marBottom w:val="0"/>
              <w:divBdr>
                <w:top w:val="none" w:sz="0" w:space="0" w:color="auto"/>
                <w:left w:val="none" w:sz="0" w:space="0" w:color="auto"/>
                <w:bottom w:val="none" w:sz="0" w:space="0" w:color="auto"/>
                <w:right w:val="none" w:sz="0" w:space="0" w:color="auto"/>
              </w:divBdr>
            </w:div>
          </w:divsChild>
        </w:div>
        <w:div w:id="696660156">
          <w:marLeft w:val="0"/>
          <w:marRight w:val="0"/>
          <w:marTop w:val="0"/>
          <w:marBottom w:val="0"/>
          <w:divBdr>
            <w:top w:val="none" w:sz="0" w:space="0" w:color="auto"/>
            <w:left w:val="none" w:sz="0" w:space="0" w:color="auto"/>
            <w:bottom w:val="none" w:sz="0" w:space="0" w:color="auto"/>
            <w:right w:val="none" w:sz="0" w:space="0" w:color="auto"/>
          </w:divBdr>
        </w:div>
        <w:div w:id="610672787">
          <w:marLeft w:val="0"/>
          <w:marRight w:val="0"/>
          <w:marTop w:val="0"/>
          <w:marBottom w:val="0"/>
          <w:divBdr>
            <w:top w:val="none" w:sz="0" w:space="0" w:color="auto"/>
            <w:left w:val="none" w:sz="0" w:space="0" w:color="auto"/>
            <w:bottom w:val="none" w:sz="0" w:space="0" w:color="auto"/>
            <w:right w:val="none" w:sz="0" w:space="0" w:color="auto"/>
          </w:divBdr>
        </w:div>
        <w:div w:id="774061667">
          <w:marLeft w:val="0"/>
          <w:marRight w:val="0"/>
          <w:marTop w:val="0"/>
          <w:marBottom w:val="0"/>
          <w:divBdr>
            <w:top w:val="none" w:sz="0" w:space="0" w:color="auto"/>
            <w:left w:val="none" w:sz="0" w:space="0" w:color="auto"/>
            <w:bottom w:val="none" w:sz="0" w:space="0" w:color="auto"/>
            <w:right w:val="none" w:sz="0" w:space="0" w:color="auto"/>
          </w:divBdr>
        </w:div>
        <w:div w:id="2023702976">
          <w:marLeft w:val="0"/>
          <w:marRight w:val="0"/>
          <w:marTop w:val="0"/>
          <w:marBottom w:val="0"/>
          <w:divBdr>
            <w:top w:val="none" w:sz="0" w:space="0" w:color="auto"/>
            <w:left w:val="none" w:sz="0" w:space="0" w:color="auto"/>
            <w:bottom w:val="none" w:sz="0" w:space="0" w:color="auto"/>
            <w:right w:val="none" w:sz="0" w:space="0" w:color="auto"/>
          </w:divBdr>
        </w:div>
        <w:div w:id="2079743052">
          <w:marLeft w:val="0"/>
          <w:marRight w:val="0"/>
          <w:marTop w:val="0"/>
          <w:marBottom w:val="0"/>
          <w:divBdr>
            <w:top w:val="none" w:sz="0" w:space="0" w:color="auto"/>
            <w:left w:val="none" w:sz="0" w:space="0" w:color="auto"/>
            <w:bottom w:val="none" w:sz="0" w:space="0" w:color="auto"/>
            <w:right w:val="none" w:sz="0" w:space="0" w:color="auto"/>
          </w:divBdr>
        </w:div>
        <w:div w:id="1903709984">
          <w:marLeft w:val="0"/>
          <w:marRight w:val="0"/>
          <w:marTop w:val="0"/>
          <w:marBottom w:val="0"/>
          <w:divBdr>
            <w:top w:val="none" w:sz="0" w:space="0" w:color="auto"/>
            <w:left w:val="none" w:sz="0" w:space="0" w:color="auto"/>
            <w:bottom w:val="none" w:sz="0" w:space="0" w:color="auto"/>
            <w:right w:val="none" w:sz="0" w:space="0" w:color="auto"/>
          </w:divBdr>
        </w:div>
        <w:div w:id="267785842">
          <w:marLeft w:val="0"/>
          <w:marRight w:val="0"/>
          <w:marTop w:val="0"/>
          <w:marBottom w:val="0"/>
          <w:divBdr>
            <w:top w:val="none" w:sz="0" w:space="0" w:color="auto"/>
            <w:left w:val="none" w:sz="0" w:space="0" w:color="auto"/>
            <w:bottom w:val="none" w:sz="0" w:space="0" w:color="auto"/>
            <w:right w:val="none" w:sz="0" w:space="0" w:color="auto"/>
          </w:divBdr>
        </w:div>
        <w:div w:id="282348589">
          <w:marLeft w:val="0"/>
          <w:marRight w:val="0"/>
          <w:marTop w:val="0"/>
          <w:marBottom w:val="0"/>
          <w:divBdr>
            <w:top w:val="none" w:sz="0" w:space="0" w:color="auto"/>
            <w:left w:val="none" w:sz="0" w:space="0" w:color="auto"/>
            <w:bottom w:val="none" w:sz="0" w:space="0" w:color="auto"/>
            <w:right w:val="none" w:sz="0" w:space="0" w:color="auto"/>
          </w:divBdr>
        </w:div>
        <w:div w:id="2114127735">
          <w:marLeft w:val="0"/>
          <w:marRight w:val="0"/>
          <w:marTop w:val="0"/>
          <w:marBottom w:val="0"/>
          <w:divBdr>
            <w:top w:val="none" w:sz="0" w:space="0" w:color="auto"/>
            <w:left w:val="none" w:sz="0" w:space="0" w:color="auto"/>
            <w:bottom w:val="none" w:sz="0" w:space="0" w:color="auto"/>
            <w:right w:val="none" w:sz="0" w:space="0" w:color="auto"/>
          </w:divBdr>
        </w:div>
        <w:div w:id="2057973815">
          <w:marLeft w:val="0"/>
          <w:marRight w:val="0"/>
          <w:marTop w:val="0"/>
          <w:marBottom w:val="0"/>
          <w:divBdr>
            <w:top w:val="none" w:sz="0" w:space="0" w:color="auto"/>
            <w:left w:val="none" w:sz="0" w:space="0" w:color="auto"/>
            <w:bottom w:val="none" w:sz="0" w:space="0" w:color="auto"/>
            <w:right w:val="none" w:sz="0" w:space="0" w:color="auto"/>
          </w:divBdr>
        </w:div>
        <w:div w:id="1774865152">
          <w:marLeft w:val="0"/>
          <w:marRight w:val="0"/>
          <w:marTop w:val="0"/>
          <w:marBottom w:val="0"/>
          <w:divBdr>
            <w:top w:val="none" w:sz="0" w:space="0" w:color="auto"/>
            <w:left w:val="none" w:sz="0" w:space="0" w:color="auto"/>
            <w:bottom w:val="none" w:sz="0" w:space="0" w:color="auto"/>
            <w:right w:val="none" w:sz="0" w:space="0" w:color="auto"/>
          </w:divBdr>
          <w:divsChild>
            <w:div w:id="1236477213">
              <w:marLeft w:val="0"/>
              <w:marRight w:val="0"/>
              <w:marTop w:val="0"/>
              <w:marBottom w:val="0"/>
              <w:divBdr>
                <w:top w:val="none" w:sz="0" w:space="0" w:color="auto"/>
                <w:left w:val="none" w:sz="0" w:space="0" w:color="auto"/>
                <w:bottom w:val="none" w:sz="0" w:space="0" w:color="auto"/>
                <w:right w:val="none" w:sz="0" w:space="0" w:color="auto"/>
              </w:divBdr>
            </w:div>
            <w:div w:id="1505123002">
              <w:marLeft w:val="0"/>
              <w:marRight w:val="0"/>
              <w:marTop w:val="0"/>
              <w:marBottom w:val="0"/>
              <w:divBdr>
                <w:top w:val="none" w:sz="0" w:space="0" w:color="auto"/>
                <w:left w:val="none" w:sz="0" w:space="0" w:color="auto"/>
                <w:bottom w:val="none" w:sz="0" w:space="0" w:color="auto"/>
                <w:right w:val="none" w:sz="0" w:space="0" w:color="auto"/>
              </w:divBdr>
            </w:div>
            <w:div w:id="998926139">
              <w:marLeft w:val="0"/>
              <w:marRight w:val="0"/>
              <w:marTop w:val="0"/>
              <w:marBottom w:val="0"/>
              <w:divBdr>
                <w:top w:val="none" w:sz="0" w:space="0" w:color="auto"/>
                <w:left w:val="none" w:sz="0" w:space="0" w:color="auto"/>
                <w:bottom w:val="none" w:sz="0" w:space="0" w:color="auto"/>
                <w:right w:val="none" w:sz="0" w:space="0" w:color="auto"/>
              </w:divBdr>
            </w:div>
            <w:div w:id="2113698279">
              <w:marLeft w:val="0"/>
              <w:marRight w:val="0"/>
              <w:marTop w:val="0"/>
              <w:marBottom w:val="0"/>
              <w:divBdr>
                <w:top w:val="none" w:sz="0" w:space="0" w:color="auto"/>
                <w:left w:val="none" w:sz="0" w:space="0" w:color="auto"/>
                <w:bottom w:val="none" w:sz="0" w:space="0" w:color="auto"/>
                <w:right w:val="none" w:sz="0" w:space="0" w:color="auto"/>
              </w:divBdr>
            </w:div>
            <w:div w:id="1335037532">
              <w:marLeft w:val="0"/>
              <w:marRight w:val="0"/>
              <w:marTop w:val="0"/>
              <w:marBottom w:val="0"/>
              <w:divBdr>
                <w:top w:val="none" w:sz="0" w:space="0" w:color="auto"/>
                <w:left w:val="none" w:sz="0" w:space="0" w:color="auto"/>
                <w:bottom w:val="none" w:sz="0" w:space="0" w:color="auto"/>
                <w:right w:val="none" w:sz="0" w:space="0" w:color="auto"/>
              </w:divBdr>
            </w:div>
          </w:divsChild>
        </w:div>
        <w:div w:id="1886529436">
          <w:marLeft w:val="0"/>
          <w:marRight w:val="0"/>
          <w:marTop w:val="0"/>
          <w:marBottom w:val="0"/>
          <w:divBdr>
            <w:top w:val="none" w:sz="0" w:space="0" w:color="auto"/>
            <w:left w:val="none" w:sz="0" w:space="0" w:color="auto"/>
            <w:bottom w:val="none" w:sz="0" w:space="0" w:color="auto"/>
            <w:right w:val="none" w:sz="0" w:space="0" w:color="auto"/>
          </w:divBdr>
        </w:div>
        <w:div w:id="267348929">
          <w:marLeft w:val="0"/>
          <w:marRight w:val="0"/>
          <w:marTop w:val="0"/>
          <w:marBottom w:val="0"/>
          <w:divBdr>
            <w:top w:val="none" w:sz="0" w:space="0" w:color="auto"/>
            <w:left w:val="none" w:sz="0" w:space="0" w:color="auto"/>
            <w:bottom w:val="none" w:sz="0" w:space="0" w:color="auto"/>
            <w:right w:val="none" w:sz="0" w:space="0" w:color="auto"/>
          </w:divBdr>
        </w:div>
        <w:div w:id="1868517288">
          <w:marLeft w:val="0"/>
          <w:marRight w:val="0"/>
          <w:marTop w:val="0"/>
          <w:marBottom w:val="0"/>
          <w:divBdr>
            <w:top w:val="none" w:sz="0" w:space="0" w:color="auto"/>
            <w:left w:val="none" w:sz="0" w:space="0" w:color="auto"/>
            <w:bottom w:val="none" w:sz="0" w:space="0" w:color="auto"/>
            <w:right w:val="none" w:sz="0" w:space="0" w:color="auto"/>
          </w:divBdr>
        </w:div>
        <w:div w:id="93399598">
          <w:marLeft w:val="0"/>
          <w:marRight w:val="0"/>
          <w:marTop w:val="0"/>
          <w:marBottom w:val="0"/>
          <w:divBdr>
            <w:top w:val="none" w:sz="0" w:space="0" w:color="auto"/>
            <w:left w:val="none" w:sz="0" w:space="0" w:color="auto"/>
            <w:bottom w:val="none" w:sz="0" w:space="0" w:color="auto"/>
            <w:right w:val="none" w:sz="0" w:space="0" w:color="auto"/>
          </w:divBdr>
        </w:div>
        <w:div w:id="708189107">
          <w:marLeft w:val="0"/>
          <w:marRight w:val="0"/>
          <w:marTop w:val="0"/>
          <w:marBottom w:val="0"/>
          <w:divBdr>
            <w:top w:val="none" w:sz="0" w:space="0" w:color="auto"/>
            <w:left w:val="none" w:sz="0" w:space="0" w:color="auto"/>
            <w:bottom w:val="none" w:sz="0" w:space="0" w:color="auto"/>
            <w:right w:val="none" w:sz="0" w:space="0" w:color="auto"/>
          </w:divBdr>
        </w:div>
        <w:div w:id="1110009005">
          <w:marLeft w:val="0"/>
          <w:marRight w:val="0"/>
          <w:marTop w:val="0"/>
          <w:marBottom w:val="0"/>
          <w:divBdr>
            <w:top w:val="none" w:sz="0" w:space="0" w:color="auto"/>
            <w:left w:val="none" w:sz="0" w:space="0" w:color="auto"/>
            <w:bottom w:val="none" w:sz="0" w:space="0" w:color="auto"/>
            <w:right w:val="none" w:sz="0" w:space="0" w:color="auto"/>
          </w:divBdr>
        </w:div>
        <w:div w:id="1651443844">
          <w:marLeft w:val="0"/>
          <w:marRight w:val="0"/>
          <w:marTop w:val="0"/>
          <w:marBottom w:val="0"/>
          <w:divBdr>
            <w:top w:val="none" w:sz="0" w:space="0" w:color="auto"/>
            <w:left w:val="none" w:sz="0" w:space="0" w:color="auto"/>
            <w:bottom w:val="none" w:sz="0" w:space="0" w:color="auto"/>
            <w:right w:val="none" w:sz="0" w:space="0" w:color="auto"/>
          </w:divBdr>
        </w:div>
        <w:div w:id="976373491">
          <w:marLeft w:val="0"/>
          <w:marRight w:val="0"/>
          <w:marTop w:val="0"/>
          <w:marBottom w:val="0"/>
          <w:divBdr>
            <w:top w:val="none" w:sz="0" w:space="0" w:color="auto"/>
            <w:left w:val="none" w:sz="0" w:space="0" w:color="auto"/>
            <w:bottom w:val="none" w:sz="0" w:space="0" w:color="auto"/>
            <w:right w:val="none" w:sz="0" w:space="0" w:color="auto"/>
          </w:divBdr>
        </w:div>
        <w:div w:id="1820881179">
          <w:marLeft w:val="0"/>
          <w:marRight w:val="0"/>
          <w:marTop w:val="0"/>
          <w:marBottom w:val="0"/>
          <w:divBdr>
            <w:top w:val="none" w:sz="0" w:space="0" w:color="auto"/>
            <w:left w:val="none" w:sz="0" w:space="0" w:color="auto"/>
            <w:bottom w:val="none" w:sz="0" w:space="0" w:color="auto"/>
            <w:right w:val="none" w:sz="0" w:space="0" w:color="auto"/>
          </w:divBdr>
        </w:div>
        <w:div w:id="1221404693">
          <w:marLeft w:val="0"/>
          <w:marRight w:val="0"/>
          <w:marTop w:val="0"/>
          <w:marBottom w:val="0"/>
          <w:divBdr>
            <w:top w:val="none" w:sz="0" w:space="0" w:color="auto"/>
            <w:left w:val="none" w:sz="0" w:space="0" w:color="auto"/>
            <w:bottom w:val="none" w:sz="0" w:space="0" w:color="auto"/>
            <w:right w:val="none" w:sz="0" w:space="0" w:color="auto"/>
          </w:divBdr>
        </w:div>
        <w:div w:id="928192524">
          <w:marLeft w:val="0"/>
          <w:marRight w:val="0"/>
          <w:marTop w:val="0"/>
          <w:marBottom w:val="0"/>
          <w:divBdr>
            <w:top w:val="none" w:sz="0" w:space="0" w:color="auto"/>
            <w:left w:val="none" w:sz="0" w:space="0" w:color="auto"/>
            <w:bottom w:val="none" w:sz="0" w:space="0" w:color="auto"/>
            <w:right w:val="none" w:sz="0" w:space="0" w:color="auto"/>
          </w:divBdr>
        </w:div>
        <w:div w:id="225991693">
          <w:marLeft w:val="0"/>
          <w:marRight w:val="0"/>
          <w:marTop w:val="0"/>
          <w:marBottom w:val="0"/>
          <w:divBdr>
            <w:top w:val="none" w:sz="0" w:space="0" w:color="auto"/>
            <w:left w:val="none" w:sz="0" w:space="0" w:color="auto"/>
            <w:bottom w:val="none" w:sz="0" w:space="0" w:color="auto"/>
            <w:right w:val="none" w:sz="0" w:space="0" w:color="auto"/>
          </w:divBdr>
        </w:div>
        <w:div w:id="169830085">
          <w:marLeft w:val="0"/>
          <w:marRight w:val="0"/>
          <w:marTop w:val="0"/>
          <w:marBottom w:val="0"/>
          <w:divBdr>
            <w:top w:val="none" w:sz="0" w:space="0" w:color="auto"/>
            <w:left w:val="none" w:sz="0" w:space="0" w:color="auto"/>
            <w:bottom w:val="none" w:sz="0" w:space="0" w:color="auto"/>
            <w:right w:val="none" w:sz="0" w:space="0" w:color="auto"/>
          </w:divBdr>
        </w:div>
        <w:div w:id="1262757406">
          <w:marLeft w:val="0"/>
          <w:marRight w:val="0"/>
          <w:marTop w:val="0"/>
          <w:marBottom w:val="0"/>
          <w:divBdr>
            <w:top w:val="none" w:sz="0" w:space="0" w:color="auto"/>
            <w:left w:val="none" w:sz="0" w:space="0" w:color="auto"/>
            <w:bottom w:val="none" w:sz="0" w:space="0" w:color="auto"/>
            <w:right w:val="none" w:sz="0" w:space="0" w:color="auto"/>
          </w:divBdr>
        </w:div>
        <w:div w:id="1298099162">
          <w:marLeft w:val="0"/>
          <w:marRight w:val="0"/>
          <w:marTop w:val="0"/>
          <w:marBottom w:val="0"/>
          <w:divBdr>
            <w:top w:val="none" w:sz="0" w:space="0" w:color="auto"/>
            <w:left w:val="none" w:sz="0" w:space="0" w:color="auto"/>
            <w:bottom w:val="none" w:sz="0" w:space="0" w:color="auto"/>
            <w:right w:val="none" w:sz="0" w:space="0" w:color="auto"/>
          </w:divBdr>
        </w:div>
        <w:div w:id="742142319">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1190952156">
          <w:marLeft w:val="0"/>
          <w:marRight w:val="0"/>
          <w:marTop w:val="0"/>
          <w:marBottom w:val="0"/>
          <w:divBdr>
            <w:top w:val="none" w:sz="0" w:space="0" w:color="auto"/>
            <w:left w:val="none" w:sz="0" w:space="0" w:color="auto"/>
            <w:bottom w:val="none" w:sz="0" w:space="0" w:color="auto"/>
            <w:right w:val="none" w:sz="0" w:space="0" w:color="auto"/>
          </w:divBdr>
        </w:div>
        <w:div w:id="509491081">
          <w:marLeft w:val="0"/>
          <w:marRight w:val="0"/>
          <w:marTop w:val="0"/>
          <w:marBottom w:val="0"/>
          <w:divBdr>
            <w:top w:val="none" w:sz="0" w:space="0" w:color="auto"/>
            <w:left w:val="none" w:sz="0" w:space="0" w:color="auto"/>
            <w:bottom w:val="none" w:sz="0" w:space="0" w:color="auto"/>
            <w:right w:val="none" w:sz="0" w:space="0" w:color="auto"/>
          </w:divBdr>
        </w:div>
        <w:div w:id="299268835">
          <w:marLeft w:val="0"/>
          <w:marRight w:val="0"/>
          <w:marTop w:val="0"/>
          <w:marBottom w:val="0"/>
          <w:divBdr>
            <w:top w:val="none" w:sz="0" w:space="0" w:color="auto"/>
            <w:left w:val="none" w:sz="0" w:space="0" w:color="auto"/>
            <w:bottom w:val="none" w:sz="0" w:space="0" w:color="auto"/>
            <w:right w:val="none" w:sz="0" w:space="0" w:color="auto"/>
          </w:divBdr>
        </w:div>
        <w:div w:id="144779995">
          <w:marLeft w:val="0"/>
          <w:marRight w:val="0"/>
          <w:marTop w:val="0"/>
          <w:marBottom w:val="0"/>
          <w:divBdr>
            <w:top w:val="none" w:sz="0" w:space="0" w:color="auto"/>
            <w:left w:val="none" w:sz="0" w:space="0" w:color="auto"/>
            <w:bottom w:val="none" w:sz="0" w:space="0" w:color="auto"/>
            <w:right w:val="none" w:sz="0" w:space="0" w:color="auto"/>
          </w:divBdr>
        </w:div>
        <w:div w:id="424423853">
          <w:marLeft w:val="0"/>
          <w:marRight w:val="0"/>
          <w:marTop w:val="0"/>
          <w:marBottom w:val="0"/>
          <w:divBdr>
            <w:top w:val="none" w:sz="0" w:space="0" w:color="auto"/>
            <w:left w:val="none" w:sz="0" w:space="0" w:color="auto"/>
            <w:bottom w:val="none" w:sz="0" w:space="0" w:color="auto"/>
            <w:right w:val="none" w:sz="0" w:space="0" w:color="auto"/>
          </w:divBdr>
        </w:div>
        <w:div w:id="1371491362">
          <w:marLeft w:val="0"/>
          <w:marRight w:val="0"/>
          <w:marTop w:val="0"/>
          <w:marBottom w:val="0"/>
          <w:divBdr>
            <w:top w:val="none" w:sz="0" w:space="0" w:color="auto"/>
            <w:left w:val="none" w:sz="0" w:space="0" w:color="auto"/>
            <w:bottom w:val="none" w:sz="0" w:space="0" w:color="auto"/>
            <w:right w:val="none" w:sz="0" w:space="0" w:color="auto"/>
          </w:divBdr>
        </w:div>
        <w:div w:id="1470585131">
          <w:marLeft w:val="0"/>
          <w:marRight w:val="0"/>
          <w:marTop w:val="0"/>
          <w:marBottom w:val="0"/>
          <w:divBdr>
            <w:top w:val="none" w:sz="0" w:space="0" w:color="auto"/>
            <w:left w:val="none" w:sz="0" w:space="0" w:color="auto"/>
            <w:bottom w:val="none" w:sz="0" w:space="0" w:color="auto"/>
            <w:right w:val="none" w:sz="0" w:space="0" w:color="auto"/>
          </w:divBdr>
        </w:div>
        <w:div w:id="1738894561">
          <w:marLeft w:val="0"/>
          <w:marRight w:val="0"/>
          <w:marTop w:val="0"/>
          <w:marBottom w:val="0"/>
          <w:divBdr>
            <w:top w:val="none" w:sz="0" w:space="0" w:color="auto"/>
            <w:left w:val="none" w:sz="0" w:space="0" w:color="auto"/>
            <w:bottom w:val="none" w:sz="0" w:space="0" w:color="auto"/>
            <w:right w:val="none" w:sz="0" w:space="0" w:color="auto"/>
          </w:divBdr>
        </w:div>
        <w:div w:id="519391797">
          <w:marLeft w:val="0"/>
          <w:marRight w:val="0"/>
          <w:marTop w:val="0"/>
          <w:marBottom w:val="0"/>
          <w:divBdr>
            <w:top w:val="none" w:sz="0" w:space="0" w:color="auto"/>
            <w:left w:val="none" w:sz="0" w:space="0" w:color="auto"/>
            <w:bottom w:val="none" w:sz="0" w:space="0" w:color="auto"/>
            <w:right w:val="none" w:sz="0" w:space="0" w:color="auto"/>
          </w:divBdr>
        </w:div>
        <w:div w:id="42368262">
          <w:marLeft w:val="0"/>
          <w:marRight w:val="0"/>
          <w:marTop w:val="0"/>
          <w:marBottom w:val="0"/>
          <w:divBdr>
            <w:top w:val="none" w:sz="0" w:space="0" w:color="auto"/>
            <w:left w:val="none" w:sz="0" w:space="0" w:color="auto"/>
            <w:bottom w:val="none" w:sz="0" w:space="0" w:color="auto"/>
            <w:right w:val="none" w:sz="0" w:space="0" w:color="auto"/>
          </w:divBdr>
        </w:div>
        <w:div w:id="1858226347">
          <w:marLeft w:val="0"/>
          <w:marRight w:val="0"/>
          <w:marTop w:val="0"/>
          <w:marBottom w:val="0"/>
          <w:divBdr>
            <w:top w:val="none" w:sz="0" w:space="0" w:color="auto"/>
            <w:left w:val="none" w:sz="0" w:space="0" w:color="auto"/>
            <w:bottom w:val="none" w:sz="0" w:space="0" w:color="auto"/>
            <w:right w:val="none" w:sz="0" w:space="0" w:color="auto"/>
          </w:divBdr>
        </w:div>
        <w:div w:id="1971668181">
          <w:marLeft w:val="0"/>
          <w:marRight w:val="0"/>
          <w:marTop w:val="0"/>
          <w:marBottom w:val="0"/>
          <w:divBdr>
            <w:top w:val="none" w:sz="0" w:space="0" w:color="auto"/>
            <w:left w:val="none" w:sz="0" w:space="0" w:color="auto"/>
            <w:bottom w:val="none" w:sz="0" w:space="0" w:color="auto"/>
            <w:right w:val="none" w:sz="0" w:space="0" w:color="auto"/>
          </w:divBdr>
        </w:div>
        <w:div w:id="968977897">
          <w:marLeft w:val="0"/>
          <w:marRight w:val="0"/>
          <w:marTop w:val="0"/>
          <w:marBottom w:val="0"/>
          <w:divBdr>
            <w:top w:val="none" w:sz="0" w:space="0" w:color="auto"/>
            <w:left w:val="none" w:sz="0" w:space="0" w:color="auto"/>
            <w:bottom w:val="none" w:sz="0" w:space="0" w:color="auto"/>
            <w:right w:val="none" w:sz="0" w:space="0" w:color="auto"/>
          </w:divBdr>
        </w:div>
        <w:div w:id="818621305">
          <w:marLeft w:val="0"/>
          <w:marRight w:val="0"/>
          <w:marTop w:val="0"/>
          <w:marBottom w:val="0"/>
          <w:divBdr>
            <w:top w:val="none" w:sz="0" w:space="0" w:color="auto"/>
            <w:left w:val="none" w:sz="0" w:space="0" w:color="auto"/>
            <w:bottom w:val="none" w:sz="0" w:space="0" w:color="auto"/>
            <w:right w:val="none" w:sz="0" w:space="0" w:color="auto"/>
          </w:divBdr>
        </w:div>
        <w:div w:id="1515880213">
          <w:marLeft w:val="0"/>
          <w:marRight w:val="0"/>
          <w:marTop w:val="0"/>
          <w:marBottom w:val="0"/>
          <w:divBdr>
            <w:top w:val="none" w:sz="0" w:space="0" w:color="auto"/>
            <w:left w:val="none" w:sz="0" w:space="0" w:color="auto"/>
            <w:bottom w:val="none" w:sz="0" w:space="0" w:color="auto"/>
            <w:right w:val="none" w:sz="0" w:space="0" w:color="auto"/>
          </w:divBdr>
        </w:div>
        <w:div w:id="1936285200">
          <w:marLeft w:val="0"/>
          <w:marRight w:val="0"/>
          <w:marTop w:val="0"/>
          <w:marBottom w:val="0"/>
          <w:divBdr>
            <w:top w:val="none" w:sz="0" w:space="0" w:color="auto"/>
            <w:left w:val="none" w:sz="0" w:space="0" w:color="auto"/>
            <w:bottom w:val="none" w:sz="0" w:space="0" w:color="auto"/>
            <w:right w:val="none" w:sz="0" w:space="0" w:color="auto"/>
          </w:divBdr>
        </w:div>
        <w:div w:id="833378524">
          <w:marLeft w:val="0"/>
          <w:marRight w:val="0"/>
          <w:marTop w:val="0"/>
          <w:marBottom w:val="0"/>
          <w:divBdr>
            <w:top w:val="none" w:sz="0" w:space="0" w:color="auto"/>
            <w:left w:val="none" w:sz="0" w:space="0" w:color="auto"/>
            <w:bottom w:val="none" w:sz="0" w:space="0" w:color="auto"/>
            <w:right w:val="none" w:sz="0" w:space="0" w:color="auto"/>
          </w:divBdr>
        </w:div>
        <w:div w:id="428356835">
          <w:marLeft w:val="0"/>
          <w:marRight w:val="0"/>
          <w:marTop w:val="0"/>
          <w:marBottom w:val="0"/>
          <w:divBdr>
            <w:top w:val="none" w:sz="0" w:space="0" w:color="auto"/>
            <w:left w:val="none" w:sz="0" w:space="0" w:color="auto"/>
            <w:bottom w:val="none" w:sz="0" w:space="0" w:color="auto"/>
            <w:right w:val="none" w:sz="0" w:space="0" w:color="auto"/>
          </w:divBdr>
        </w:div>
        <w:div w:id="1874538848">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1090740103">
          <w:marLeft w:val="0"/>
          <w:marRight w:val="0"/>
          <w:marTop w:val="0"/>
          <w:marBottom w:val="0"/>
          <w:divBdr>
            <w:top w:val="none" w:sz="0" w:space="0" w:color="auto"/>
            <w:left w:val="none" w:sz="0" w:space="0" w:color="auto"/>
            <w:bottom w:val="none" w:sz="0" w:space="0" w:color="auto"/>
            <w:right w:val="none" w:sz="0" w:space="0" w:color="auto"/>
          </w:divBdr>
        </w:div>
        <w:div w:id="1818762889">
          <w:marLeft w:val="0"/>
          <w:marRight w:val="0"/>
          <w:marTop w:val="0"/>
          <w:marBottom w:val="0"/>
          <w:divBdr>
            <w:top w:val="none" w:sz="0" w:space="0" w:color="auto"/>
            <w:left w:val="none" w:sz="0" w:space="0" w:color="auto"/>
            <w:bottom w:val="none" w:sz="0" w:space="0" w:color="auto"/>
            <w:right w:val="none" w:sz="0" w:space="0" w:color="auto"/>
          </w:divBdr>
        </w:div>
        <w:div w:id="183906452">
          <w:marLeft w:val="0"/>
          <w:marRight w:val="0"/>
          <w:marTop w:val="0"/>
          <w:marBottom w:val="0"/>
          <w:divBdr>
            <w:top w:val="none" w:sz="0" w:space="0" w:color="auto"/>
            <w:left w:val="none" w:sz="0" w:space="0" w:color="auto"/>
            <w:bottom w:val="none" w:sz="0" w:space="0" w:color="auto"/>
            <w:right w:val="none" w:sz="0" w:space="0" w:color="auto"/>
          </w:divBdr>
        </w:div>
        <w:div w:id="1127235157">
          <w:marLeft w:val="0"/>
          <w:marRight w:val="0"/>
          <w:marTop w:val="0"/>
          <w:marBottom w:val="0"/>
          <w:divBdr>
            <w:top w:val="none" w:sz="0" w:space="0" w:color="auto"/>
            <w:left w:val="none" w:sz="0" w:space="0" w:color="auto"/>
            <w:bottom w:val="none" w:sz="0" w:space="0" w:color="auto"/>
            <w:right w:val="none" w:sz="0" w:space="0" w:color="auto"/>
          </w:divBdr>
        </w:div>
        <w:div w:id="1664355171">
          <w:marLeft w:val="0"/>
          <w:marRight w:val="0"/>
          <w:marTop w:val="0"/>
          <w:marBottom w:val="0"/>
          <w:divBdr>
            <w:top w:val="none" w:sz="0" w:space="0" w:color="auto"/>
            <w:left w:val="none" w:sz="0" w:space="0" w:color="auto"/>
            <w:bottom w:val="none" w:sz="0" w:space="0" w:color="auto"/>
            <w:right w:val="none" w:sz="0" w:space="0" w:color="auto"/>
          </w:divBdr>
        </w:div>
        <w:div w:id="1512182031">
          <w:marLeft w:val="0"/>
          <w:marRight w:val="0"/>
          <w:marTop w:val="0"/>
          <w:marBottom w:val="0"/>
          <w:divBdr>
            <w:top w:val="none" w:sz="0" w:space="0" w:color="auto"/>
            <w:left w:val="none" w:sz="0" w:space="0" w:color="auto"/>
            <w:bottom w:val="none" w:sz="0" w:space="0" w:color="auto"/>
            <w:right w:val="none" w:sz="0" w:space="0" w:color="auto"/>
          </w:divBdr>
        </w:div>
        <w:div w:id="1902905222">
          <w:marLeft w:val="0"/>
          <w:marRight w:val="0"/>
          <w:marTop w:val="0"/>
          <w:marBottom w:val="0"/>
          <w:divBdr>
            <w:top w:val="none" w:sz="0" w:space="0" w:color="auto"/>
            <w:left w:val="none" w:sz="0" w:space="0" w:color="auto"/>
            <w:bottom w:val="none" w:sz="0" w:space="0" w:color="auto"/>
            <w:right w:val="none" w:sz="0" w:space="0" w:color="auto"/>
          </w:divBdr>
        </w:div>
        <w:div w:id="514345055">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502357063">
          <w:marLeft w:val="0"/>
          <w:marRight w:val="0"/>
          <w:marTop w:val="0"/>
          <w:marBottom w:val="0"/>
          <w:divBdr>
            <w:top w:val="none" w:sz="0" w:space="0" w:color="auto"/>
            <w:left w:val="none" w:sz="0" w:space="0" w:color="auto"/>
            <w:bottom w:val="none" w:sz="0" w:space="0" w:color="auto"/>
            <w:right w:val="none" w:sz="0" w:space="0" w:color="auto"/>
          </w:divBdr>
        </w:div>
        <w:div w:id="74862818">
          <w:marLeft w:val="0"/>
          <w:marRight w:val="0"/>
          <w:marTop w:val="0"/>
          <w:marBottom w:val="0"/>
          <w:divBdr>
            <w:top w:val="none" w:sz="0" w:space="0" w:color="auto"/>
            <w:left w:val="none" w:sz="0" w:space="0" w:color="auto"/>
            <w:bottom w:val="none" w:sz="0" w:space="0" w:color="auto"/>
            <w:right w:val="none" w:sz="0" w:space="0" w:color="auto"/>
          </w:divBdr>
        </w:div>
        <w:div w:id="150683257">
          <w:marLeft w:val="0"/>
          <w:marRight w:val="0"/>
          <w:marTop w:val="0"/>
          <w:marBottom w:val="0"/>
          <w:divBdr>
            <w:top w:val="none" w:sz="0" w:space="0" w:color="auto"/>
            <w:left w:val="none" w:sz="0" w:space="0" w:color="auto"/>
            <w:bottom w:val="none" w:sz="0" w:space="0" w:color="auto"/>
            <w:right w:val="none" w:sz="0" w:space="0" w:color="auto"/>
          </w:divBdr>
        </w:div>
        <w:div w:id="1250427815">
          <w:marLeft w:val="0"/>
          <w:marRight w:val="0"/>
          <w:marTop w:val="0"/>
          <w:marBottom w:val="0"/>
          <w:divBdr>
            <w:top w:val="none" w:sz="0" w:space="0" w:color="auto"/>
            <w:left w:val="none" w:sz="0" w:space="0" w:color="auto"/>
            <w:bottom w:val="none" w:sz="0" w:space="0" w:color="auto"/>
            <w:right w:val="none" w:sz="0" w:space="0" w:color="auto"/>
          </w:divBdr>
        </w:div>
        <w:div w:id="579875307">
          <w:marLeft w:val="0"/>
          <w:marRight w:val="0"/>
          <w:marTop w:val="0"/>
          <w:marBottom w:val="0"/>
          <w:divBdr>
            <w:top w:val="none" w:sz="0" w:space="0" w:color="auto"/>
            <w:left w:val="none" w:sz="0" w:space="0" w:color="auto"/>
            <w:bottom w:val="none" w:sz="0" w:space="0" w:color="auto"/>
            <w:right w:val="none" w:sz="0" w:space="0" w:color="auto"/>
          </w:divBdr>
        </w:div>
        <w:div w:id="613177563">
          <w:marLeft w:val="0"/>
          <w:marRight w:val="0"/>
          <w:marTop w:val="0"/>
          <w:marBottom w:val="0"/>
          <w:divBdr>
            <w:top w:val="none" w:sz="0" w:space="0" w:color="auto"/>
            <w:left w:val="none" w:sz="0" w:space="0" w:color="auto"/>
            <w:bottom w:val="none" w:sz="0" w:space="0" w:color="auto"/>
            <w:right w:val="none" w:sz="0" w:space="0" w:color="auto"/>
          </w:divBdr>
        </w:div>
        <w:div w:id="1845508472">
          <w:marLeft w:val="0"/>
          <w:marRight w:val="0"/>
          <w:marTop w:val="0"/>
          <w:marBottom w:val="0"/>
          <w:divBdr>
            <w:top w:val="none" w:sz="0" w:space="0" w:color="auto"/>
            <w:left w:val="none" w:sz="0" w:space="0" w:color="auto"/>
            <w:bottom w:val="none" w:sz="0" w:space="0" w:color="auto"/>
            <w:right w:val="none" w:sz="0" w:space="0" w:color="auto"/>
          </w:divBdr>
        </w:div>
        <w:div w:id="948395285">
          <w:marLeft w:val="0"/>
          <w:marRight w:val="0"/>
          <w:marTop w:val="0"/>
          <w:marBottom w:val="0"/>
          <w:divBdr>
            <w:top w:val="none" w:sz="0" w:space="0" w:color="auto"/>
            <w:left w:val="none" w:sz="0" w:space="0" w:color="auto"/>
            <w:bottom w:val="none" w:sz="0" w:space="0" w:color="auto"/>
            <w:right w:val="none" w:sz="0" w:space="0" w:color="auto"/>
          </w:divBdr>
        </w:div>
        <w:div w:id="175195950">
          <w:marLeft w:val="0"/>
          <w:marRight w:val="0"/>
          <w:marTop w:val="0"/>
          <w:marBottom w:val="0"/>
          <w:divBdr>
            <w:top w:val="none" w:sz="0" w:space="0" w:color="auto"/>
            <w:left w:val="none" w:sz="0" w:space="0" w:color="auto"/>
            <w:bottom w:val="none" w:sz="0" w:space="0" w:color="auto"/>
            <w:right w:val="none" w:sz="0" w:space="0" w:color="auto"/>
          </w:divBdr>
        </w:div>
        <w:div w:id="1118256297">
          <w:marLeft w:val="0"/>
          <w:marRight w:val="0"/>
          <w:marTop w:val="0"/>
          <w:marBottom w:val="0"/>
          <w:divBdr>
            <w:top w:val="none" w:sz="0" w:space="0" w:color="auto"/>
            <w:left w:val="none" w:sz="0" w:space="0" w:color="auto"/>
            <w:bottom w:val="none" w:sz="0" w:space="0" w:color="auto"/>
            <w:right w:val="none" w:sz="0" w:space="0" w:color="auto"/>
          </w:divBdr>
          <w:divsChild>
            <w:div w:id="1302879785">
              <w:marLeft w:val="0"/>
              <w:marRight w:val="0"/>
              <w:marTop w:val="0"/>
              <w:marBottom w:val="0"/>
              <w:divBdr>
                <w:top w:val="none" w:sz="0" w:space="0" w:color="auto"/>
                <w:left w:val="none" w:sz="0" w:space="0" w:color="auto"/>
                <w:bottom w:val="none" w:sz="0" w:space="0" w:color="auto"/>
                <w:right w:val="none" w:sz="0" w:space="0" w:color="auto"/>
              </w:divBdr>
            </w:div>
            <w:div w:id="1930459957">
              <w:marLeft w:val="0"/>
              <w:marRight w:val="0"/>
              <w:marTop w:val="0"/>
              <w:marBottom w:val="0"/>
              <w:divBdr>
                <w:top w:val="none" w:sz="0" w:space="0" w:color="auto"/>
                <w:left w:val="none" w:sz="0" w:space="0" w:color="auto"/>
                <w:bottom w:val="none" w:sz="0" w:space="0" w:color="auto"/>
                <w:right w:val="none" w:sz="0" w:space="0" w:color="auto"/>
              </w:divBdr>
            </w:div>
            <w:div w:id="977998491">
              <w:marLeft w:val="0"/>
              <w:marRight w:val="0"/>
              <w:marTop w:val="0"/>
              <w:marBottom w:val="0"/>
              <w:divBdr>
                <w:top w:val="none" w:sz="0" w:space="0" w:color="auto"/>
                <w:left w:val="none" w:sz="0" w:space="0" w:color="auto"/>
                <w:bottom w:val="none" w:sz="0" w:space="0" w:color="auto"/>
                <w:right w:val="none" w:sz="0" w:space="0" w:color="auto"/>
              </w:divBdr>
            </w:div>
          </w:divsChild>
        </w:div>
        <w:div w:id="269706123">
          <w:marLeft w:val="0"/>
          <w:marRight w:val="0"/>
          <w:marTop w:val="0"/>
          <w:marBottom w:val="0"/>
          <w:divBdr>
            <w:top w:val="none" w:sz="0" w:space="0" w:color="auto"/>
            <w:left w:val="none" w:sz="0" w:space="0" w:color="auto"/>
            <w:bottom w:val="none" w:sz="0" w:space="0" w:color="auto"/>
            <w:right w:val="none" w:sz="0" w:space="0" w:color="auto"/>
          </w:divBdr>
          <w:divsChild>
            <w:div w:id="486290625">
              <w:marLeft w:val="0"/>
              <w:marRight w:val="0"/>
              <w:marTop w:val="0"/>
              <w:marBottom w:val="0"/>
              <w:divBdr>
                <w:top w:val="none" w:sz="0" w:space="0" w:color="auto"/>
                <w:left w:val="none" w:sz="0" w:space="0" w:color="auto"/>
                <w:bottom w:val="none" w:sz="0" w:space="0" w:color="auto"/>
                <w:right w:val="none" w:sz="0" w:space="0" w:color="auto"/>
              </w:divBdr>
            </w:div>
            <w:div w:id="1633486255">
              <w:marLeft w:val="0"/>
              <w:marRight w:val="0"/>
              <w:marTop w:val="0"/>
              <w:marBottom w:val="0"/>
              <w:divBdr>
                <w:top w:val="none" w:sz="0" w:space="0" w:color="auto"/>
                <w:left w:val="none" w:sz="0" w:space="0" w:color="auto"/>
                <w:bottom w:val="none" w:sz="0" w:space="0" w:color="auto"/>
                <w:right w:val="none" w:sz="0" w:space="0" w:color="auto"/>
              </w:divBdr>
            </w:div>
            <w:div w:id="294995363">
              <w:marLeft w:val="0"/>
              <w:marRight w:val="0"/>
              <w:marTop w:val="0"/>
              <w:marBottom w:val="0"/>
              <w:divBdr>
                <w:top w:val="none" w:sz="0" w:space="0" w:color="auto"/>
                <w:left w:val="none" w:sz="0" w:space="0" w:color="auto"/>
                <w:bottom w:val="none" w:sz="0" w:space="0" w:color="auto"/>
                <w:right w:val="none" w:sz="0" w:space="0" w:color="auto"/>
              </w:divBdr>
            </w:div>
            <w:div w:id="233853027">
              <w:marLeft w:val="0"/>
              <w:marRight w:val="0"/>
              <w:marTop w:val="0"/>
              <w:marBottom w:val="0"/>
              <w:divBdr>
                <w:top w:val="none" w:sz="0" w:space="0" w:color="auto"/>
                <w:left w:val="none" w:sz="0" w:space="0" w:color="auto"/>
                <w:bottom w:val="none" w:sz="0" w:space="0" w:color="auto"/>
                <w:right w:val="none" w:sz="0" w:space="0" w:color="auto"/>
              </w:divBdr>
            </w:div>
          </w:divsChild>
        </w:div>
        <w:div w:id="1626887346">
          <w:marLeft w:val="0"/>
          <w:marRight w:val="0"/>
          <w:marTop w:val="0"/>
          <w:marBottom w:val="0"/>
          <w:divBdr>
            <w:top w:val="none" w:sz="0" w:space="0" w:color="auto"/>
            <w:left w:val="none" w:sz="0" w:space="0" w:color="auto"/>
            <w:bottom w:val="none" w:sz="0" w:space="0" w:color="auto"/>
            <w:right w:val="none" w:sz="0" w:space="0" w:color="auto"/>
          </w:divBdr>
        </w:div>
        <w:div w:id="1476096197">
          <w:marLeft w:val="0"/>
          <w:marRight w:val="0"/>
          <w:marTop w:val="0"/>
          <w:marBottom w:val="0"/>
          <w:divBdr>
            <w:top w:val="none" w:sz="0" w:space="0" w:color="auto"/>
            <w:left w:val="none" w:sz="0" w:space="0" w:color="auto"/>
            <w:bottom w:val="none" w:sz="0" w:space="0" w:color="auto"/>
            <w:right w:val="none" w:sz="0" w:space="0" w:color="auto"/>
          </w:divBdr>
        </w:div>
        <w:div w:id="1695960916">
          <w:marLeft w:val="0"/>
          <w:marRight w:val="0"/>
          <w:marTop w:val="0"/>
          <w:marBottom w:val="0"/>
          <w:divBdr>
            <w:top w:val="none" w:sz="0" w:space="0" w:color="auto"/>
            <w:left w:val="none" w:sz="0" w:space="0" w:color="auto"/>
            <w:bottom w:val="none" w:sz="0" w:space="0" w:color="auto"/>
            <w:right w:val="none" w:sz="0" w:space="0" w:color="auto"/>
          </w:divBdr>
        </w:div>
        <w:div w:id="203190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yhame.bowcott@huron.uwo.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B35C2F9C8D0F44800C453CFDF21816" ma:contentTypeVersion="4" ma:contentTypeDescription="Create a new document." ma:contentTypeScope="" ma:versionID="829f674105e49642d984d9007d0101d1">
  <xsd:schema xmlns:xsd="http://www.w3.org/2001/XMLSchema" xmlns:xs="http://www.w3.org/2001/XMLSchema" xmlns:p="http://schemas.microsoft.com/office/2006/metadata/properties" xmlns:ns2="a568c422-8d4f-4131-b453-b5e26c2ffeb3" targetNamespace="http://schemas.microsoft.com/office/2006/metadata/properties" ma:root="true" ma:fieldsID="ca28ab0b5666318646018bf74197bdf7" ns2:_="">
    <xsd:import namespace="a568c422-8d4f-4131-b453-b5e26c2f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c422-8d4f-4131-b453-b5e26c2ff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7A82A-5315-9A4E-89B9-DC8A46E3283F}">
  <ds:schemaRefs>
    <ds:schemaRef ds:uri="http://schemas.openxmlformats.org/officeDocument/2006/bibliography"/>
  </ds:schemaRefs>
</ds:datastoreItem>
</file>

<file path=customXml/itemProps2.xml><?xml version="1.0" encoding="utf-8"?>
<ds:datastoreItem xmlns:ds="http://schemas.openxmlformats.org/officeDocument/2006/customXml" ds:itemID="{38770C60-9B45-4DDE-9A71-9CE681F99E8C}">
  <ds:schemaRefs>
    <ds:schemaRef ds:uri="http://schemas.microsoft.com/sharepoint/v3/contenttype/forms"/>
  </ds:schemaRefs>
</ds:datastoreItem>
</file>

<file path=customXml/itemProps3.xml><?xml version="1.0" encoding="utf-8"?>
<ds:datastoreItem xmlns:ds="http://schemas.openxmlformats.org/officeDocument/2006/customXml" ds:itemID="{8AA049B3-F089-4972-A106-448598F0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c422-8d4f-4131-b453-b5e26c2ff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F5FBB-9E5A-4C86-B0E0-618E5276DA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dc:description/>
  <cp:lastModifiedBy>Grayhame Bowcott</cp:lastModifiedBy>
  <cp:revision>5</cp:revision>
  <dcterms:created xsi:type="dcterms:W3CDTF">2022-08-02T12:56:00Z</dcterms:created>
  <dcterms:modified xsi:type="dcterms:W3CDTF">2022-08-09T14:52:00Z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0x010100B4B35C2F9C8D0F44800C453CFDF21816</vt:lpwstr>
  </property>
</Properties>
</file>