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136C293" w14:textId="5A3F1DB9" w:rsidR="00D852E7" w:rsidRPr="00DD6FAA" w:rsidRDefault="008712B6"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Winter</w:t>
      </w:r>
      <w:r w:rsidR="00DD6FAA">
        <w:rPr>
          <w:rStyle w:val="normaltextrun"/>
          <w:rFonts w:asciiTheme="minorHAnsi" w:hAnsiTheme="minorHAnsi" w:cstheme="minorHAnsi"/>
          <w:b/>
          <w:bCs/>
          <w:sz w:val="36"/>
          <w:szCs w:val="36"/>
        </w:rPr>
        <w:t xml:space="preserve"> Term 202</w:t>
      </w:r>
      <w:r>
        <w:rPr>
          <w:rStyle w:val="normaltextrun"/>
          <w:rFonts w:asciiTheme="minorHAnsi" w:hAnsiTheme="minorHAnsi" w:cstheme="minorHAnsi"/>
          <w:b/>
          <w:bCs/>
          <w:sz w:val="36"/>
          <w:szCs w:val="36"/>
        </w:rPr>
        <w:t>4</w:t>
      </w:r>
    </w:p>
    <w:p w14:paraId="78BC87E1" w14:textId="133AB14A" w:rsidR="008E31CC" w:rsidRDefault="008E31CC" w:rsidP="008E31CC">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 xml:space="preserve">Worship 350: </w:t>
      </w:r>
      <w:r w:rsidR="008712B6">
        <w:rPr>
          <w:rStyle w:val="normaltextrun"/>
          <w:rFonts w:asciiTheme="minorHAnsi" w:hAnsiTheme="minorHAnsi" w:cstheme="minorHAnsi"/>
          <w:b/>
          <w:bCs/>
          <w:sz w:val="36"/>
          <w:szCs w:val="36"/>
        </w:rPr>
        <w:t>Presiding for the People of God</w:t>
      </w:r>
    </w:p>
    <w:p w14:paraId="72DECCDC" w14:textId="4A0B7687" w:rsidR="00747A22" w:rsidRPr="00DD6FAA" w:rsidRDefault="008E31CC"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With Bishop William Cliff</w:t>
      </w:r>
    </w:p>
    <w:p w14:paraId="4F197160" w14:textId="3F29A6D7" w:rsidR="00773713" w:rsidRDefault="008E31CC"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A Course in </w:t>
      </w:r>
      <w:r w:rsidR="008712B6">
        <w:rPr>
          <w:rStyle w:val="normaltextrun"/>
          <w:rFonts w:asciiTheme="minorHAnsi" w:hAnsiTheme="minorHAnsi" w:cstheme="minorHAnsi"/>
          <w:b/>
          <w:bCs/>
          <w:sz w:val="28"/>
          <w:szCs w:val="28"/>
        </w:rPr>
        <w:t>The Licentiate in Theology Diploma Program</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 xml:space="preserve">Huron is situated on the traditional lands of the Anishinaabeg, Haudenosaunee, </w:t>
      </w:r>
      <w:proofErr w:type="spellStart"/>
      <w:r w:rsidRPr="009F1513">
        <w:rPr>
          <w:rFonts w:ascii="Calibri" w:hAnsi="Calibri" w:cs="Calibri"/>
          <w:color w:val="000000" w:themeColor="text1"/>
          <w:bdr w:val="none" w:sz="0" w:space="0" w:color="auto" w:frame="1"/>
          <w:shd w:val="clear" w:color="auto" w:fill="FFFFFF"/>
        </w:rPr>
        <w:t>Attawandaron</w:t>
      </w:r>
      <w:proofErr w:type="spellEnd"/>
      <w:r w:rsidRPr="009F1513">
        <w:rPr>
          <w:rFonts w:ascii="Calibri" w:hAnsi="Calibri" w:cs="Calibri"/>
          <w:color w:val="000000" w:themeColor="text1"/>
          <w:bdr w:val="none" w:sz="0" w:space="0" w:color="auto" w:frame="1"/>
          <w:shd w:val="clear" w:color="auto" w:fill="FFFFFF"/>
        </w:rPr>
        <w:t>,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w:t>
      </w:r>
      <w:proofErr w:type="gramStart"/>
      <w:r w:rsidRPr="009F1513">
        <w:rPr>
          <w:rFonts w:ascii="Calibri" w:hAnsi="Calibri" w:cs="Calibri"/>
          <w:color w:val="000000" w:themeColor="text1"/>
          <w:bdr w:val="none" w:sz="0" w:space="0" w:color="auto" w:frame="1"/>
          <w:shd w:val="clear" w:color="auto" w:fill="FFFFFF"/>
        </w:rPr>
        <w:t>particular responsibility</w:t>
      </w:r>
      <w:proofErr w:type="gramEnd"/>
      <w:r w:rsidRPr="009F1513">
        <w:rPr>
          <w:rFonts w:ascii="Calibri" w:hAnsi="Calibri" w:cs="Calibri"/>
          <w:color w:val="000000" w:themeColor="text1"/>
          <w:bdr w:val="none" w:sz="0" w:space="0" w:color="auto" w:frame="1"/>
          <w:shd w:val="clear" w:color="auto" w:fill="FFFFFF"/>
        </w:rPr>
        <w:t xml:space="preserve">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B76D3A2" w14:textId="77777777" w:rsidR="008712B6"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8712B6">
        <w:rPr>
          <w:rStyle w:val="normaltextrun"/>
          <w:rFonts w:asciiTheme="minorHAnsi" w:hAnsiTheme="minorHAnsi" w:cstheme="minorHAnsi"/>
        </w:rPr>
        <w:t>March 14</w:t>
      </w:r>
      <w:r w:rsidR="008712B6" w:rsidRPr="008712B6">
        <w:rPr>
          <w:rStyle w:val="normaltextrun"/>
          <w:rFonts w:asciiTheme="minorHAnsi" w:hAnsiTheme="minorHAnsi" w:cstheme="minorHAnsi"/>
          <w:vertAlign w:val="superscript"/>
        </w:rPr>
        <w:t>th</w:t>
      </w:r>
      <w:r w:rsidR="008712B6">
        <w:rPr>
          <w:rStyle w:val="normaltextrun"/>
          <w:rFonts w:asciiTheme="minorHAnsi" w:hAnsiTheme="minorHAnsi" w:cstheme="minorHAnsi"/>
        </w:rPr>
        <w:t>, 21</w:t>
      </w:r>
      <w:r w:rsidR="008712B6" w:rsidRPr="008712B6">
        <w:rPr>
          <w:rStyle w:val="normaltextrun"/>
          <w:rFonts w:asciiTheme="minorHAnsi" w:hAnsiTheme="minorHAnsi" w:cstheme="minorHAnsi"/>
          <w:vertAlign w:val="superscript"/>
        </w:rPr>
        <w:t>st</w:t>
      </w:r>
      <w:r w:rsidR="008712B6">
        <w:rPr>
          <w:rStyle w:val="normaltextrun"/>
          <w:rFonts w:asciiTheme="minorHAnsi" w:hAnsiTheme="minorHAnsi" w:cstheme="minorHAnsi"/>
        </w:rPr>
        <w:t>; April 4</w:t>
      </w:r>
      <w:r w:rsidR="008712B6" w:rsidRPr="008712B6">
        <w:rPr>
          <w:rStyle w:val="normaltextrun"/>
          <w:rFonts w:asciiTheme="minorHAnsi" w:hAnsiTheme="minorHAnsi" w:cstheme="minorHAnsi"/>
          <w:vertAlign w:val="superscript"/>
        </w:rPr>
        <w:t>th</w:t>
      </w:r>
      <w:r w:rsidR="008712B6">
        <w:rPr>
          <w:rStyle w:val="normaltextrun"/>
          <w:rFonts w:asciiTheme="minorHAnsi" w:hAnsiTheme="minorHAnsi" w:cstheme="minorHAnsi"/>
        </w:rPr>
        <w:t>, 18</w:t>
      </w:r>
      <w:r w:rsidR="008712B6" w:rsidRPr="008712B6">
        <w:rPr>
          <w:rStyle w:val="normaltextrun"/>
          <w:rFonts w:asciiTheme="minorHAnsi" w:hAnsiTheme="minorHAnsi" w:cstheme="minorHAnsi"/>
          <w:vertAlign w:val="superscript"/>
        </w:rPr>
        <w:t>th</w:t>
      </w:r>
      <w:r w:rsidR="008712B6">
        <w:rPr>
          <w:rStyle w:val="normaltextrun"/>
          <w:rFonts w:asciiTheme="minorHAnsi" w:hAnsiTheme="minorHAnsi" w:cstheme="minorHAnsi"/>
        </w:rPr>
        <w:t>, and 25</w:t>
      </w:r>
      <w:r w:rsidR="008712B6" w:rsidRPr="008712B6">
        <w:rPr>
          <w:rStyle w:val="normaltextrun"/>
          <w:rFonts w:asciiTheme="minorHAnsi" w:hAnsiTheme="minorHAnsi" w:cstheme="minorHAnsi"/>
          <w:vertAlign w:val="superscript"/>
        </w:rPr>
        <w:t>th</w:t>
      </w:r>
      <w:r w:rsidR="008712B6">
        <w:rPr>
          <w:rStyle w:val="normaltextrun"/>
          <w:rFonts w:asciiTheme="minorHAnsi" w:hAnsiTheme="minorHAnsi" w:cstheme="minorHAnsi"/>
        </w:rPr>
        <w:t>; May 2</w:t>
      </w:r>
      <w:r w:rsidR="008712B6" w:rsidRPr="008712B6">
        <w:rPr>
          <w:rStyle w:val="normaltextrun"/>
          <w:rFonts w:asciiTheme="minorHAnsi" w:hAnsiTheme="minorHAnsi" w:cstheme="minorHAnsi"/>
          <w:vertAlign w:val="superscript"/>
        </w:rPr>
        <w:t>nd</w:t>
      </w:r>
      <w:r w:rsidR="008712B6">
        <w:rPr>
          <w:rStyle w:val="normaltextrun"/>
          <w:rFonts w:asciiTheme="minorHAnsi" w:hAnsiTheme="minorHAnsi" w:cstheme="minorHAnsi"/>
        </w:rPr>
        <w:t xml:space="preserve">. </w:t>
      </w:r>
    </w:p>
    <w:p w14:paraId="3FB67D64" w14:textId="0C3B8BE0" w:rsidR="00DD6FAA" w:rsidRDefault="008712B6"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Please </w:t>
      </w:r>
      <w:proofErr w:type="gramStart"/>
      <w:r>
        <w:rPr>
          <w:rStyle w:val="normaltextrun"/>
          <w:rFonts w:asciiTheme="minorHAnsi" w:hAnsiTheme="minorHAnsi" w:cstheme="minorHAnsi"/>
        </w:rPr>
        <w:t>note:</w:t>
      </w:r>
      <w:proofErr w:type="gramEnd"/>
      <w:r>
        <w:rPr>
          <w:rStyle w:val="normaltextrun"/>
          <w:rFonts w:asciiTheme="minorHAnsi" w:hAnsiTheme="minorHAnsi" w:cstheme="minorHAnsi"/>
        </w:rPr>
        <w:t xml:space="preserve"> there are no classes on March 28</w:t>
      </w:r>
      <w:r w:rsidRPr="008712B6">
        <w:rPr>
          <w:rStyle w:val="normaltextrun"/>
          <w:rFonts w:asciiTheme="minorHAnsi" w:hAnsiTheme="minorHAnsi" w:cstheme="minorHAnsi"/>
          <w:vertAlign w:val="superscript"/>
        </w:rPr>
        <w:t>th</w:t>
      </w:r>
      <w:r>
        <w:rPr>
          <w:rStyle w:val="normaltextrun"/>
          <w:rFonts w:asciiTheme="minorHAnsi" w:hAnsiTheme="minorHAnsi" w:cstheme="minorHAnsi"/>
        </w:rPr>
        <w:t xml:space="preserve"> and April 11</w:t>
      </w:r>
      <w:r w:rsidRPr="008712B6">
        <w:rPr>
          <w:rStyle w:val="normaltextrun"/>
          <w:rFonts w:asciiTheme="minorHAnsi" w:hAnsiTheme="minorHAnsi" w:cstheme="minorHAnsi"/>
          <w:vertAlign w:val="superscript"/>
        </w:rPr>
        <w:t>th</w:t>
      </w:r>
      <w:r>
        <w:rPr>
          <w:rStyle w:val="normaltextrun"/>
          <w:rFonts w:asciiTheme="minorHAnsi" w:hAnsiTheme="minorHAnsi" w:cstheme="minorHAnsi"/>
        </w:rPr>
        <w:t xml:space="preserve">. </w:t>
      </w:r>
    </w:p>
    <w:p w14:paraId="18C51D3B" w14:textId="0B4D9702"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sidR="00A153A7">
        <w:rPr>
          <w:rStyle w:val="normaltextrun"/>
          <w:rFonts w:asciiTheme="minorHAnsi" w:hAnsiTheme="minorHAnsi" w:cstheme="minorHAnsi"/>
        </w:rPr>
        <w:t>T</w:t>
      </w:r>
      <w:r>
        <w:rPr>
          <w:rStyle w:val="normaltextrun"/>
          <w:rFonts w:asciiTheme="minorHAnsi" w:hAnsiTheme="minorHAnsi" w:cstheme="minorHAnsi"/>
        </w:rPr>
        <w:t>hursday</w:t>
      </w:r>
      <w:r w:rsidR="008712B6">
        <w:rPr>
          <w:rStyle w:val="normaltextrun"/>
          <w:rFonts w:asciiTheme="minorHAnsi" w:hAnsiTheme="minorHAnsi" w:cstheme="minorHAnsi"/>
        </w:rPr>
        <w:t>s</w:t>
      </w:r>
      <w:r>
        <w:rPr>
          <w:rStyle w:val="normaltextrun"/>
          <w:rFonts w:asciiTheme="minorHAnsi" w:hAnsiTheme="minorHAnsi" w:cstheme="minorHAnsi"/>
        </w:rPr>
        <w:t xml:space="preserve"> from 7 – 9 P.M. (CT),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31E310CC"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w:t>
      </w:r>
      <w:r w:rsidR="008712B6">
        <w:rPr>
          <w:rStyle w:val="normaltextrun"/>
          <w:rFonts w:asciiTheme="minorHAnsi" w:hAnsiTheme="minorHAnsi" w:cstheme="minorHAnsi"/>
        </w:rPr>
        <w:t>The Right Reverend William G. Cliff, MA, DD</w:t>
      </w:r>
    </w:p>
    <w:p w14:paraId="07B74F37" w14:textId="2AC9031A"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8E31CC">
        <w:rPr>
          <w:rStyle w:val="eop"/>
          <w:rFonts w:asciiTheme="minorHAnsi" w:hAnsiTheme="minorHAnsi" w:cstheme="minorHAnsi"/>
        </w:rPr>
        <w:t>bishop@ontario.anglican.ca</w:t>
      </w:r>
      <w:r w:rsidR="008E31CC">
        <w:rPr>
          <w:rStyle w:val="eop"/>
          <w:rFonts w:asciiTheme="minorHAnsi" w:hAnsiTheme="minorHAnsi" w:cstheme="minorHAnsi"/>
        </w:rPr>
        <w:tab/>
      </w:r>
      <w:r w:rsidR="008E31CC">
        <w:rPr>
          <w:rStyle w:val="eop"/>
          <w:rFonts w:asciiTheme="minorHAnsi" w:hAnsiTheme="minorHAnsi" w:cstheme="minorHAnsi"/>
          <w:b/>
          <w:bCs/>
          <w:sz w:val="28"/>
          <w:szCs w:val="28"/>
        </w:rPr>
        <w:t>Phone</w:t>
      </w:r>
      <w:r w:rsidR="008E31CC" w:rsidRPr="00DD6FAA">
        <w:rPr>
          <w:rStyle w:val="eop"/>
          <w:rFonts w:asciiTheme="minorHAnsi" w:hAnsiTheme="minorHAnsi" w:cstheme="minorHAnsi"/>
          <w:b/>
          <w:bCs/>
          <w:sz w:val="28"/>
          <w:szCs w:val="28"/>
        </w:rPr>
        <w:t>:</w:t>
      </w:r>
      <w:r w:rsidR="008E31CC">
        <w:rPr>
          <w:rStyle w:val="eop"/>
          <w:rFonts w:asciiTheme="minorHAnsi" w:hAnsiTheme="minorHAnsi" w:cstheme="minorHAnsi"/>
        </w:rPr>
        <w:t xml:space="preserve"> (613) 544-4671</w:t>
      </w:r>
      <w:r w:rsidR="008E31CC">
        <w:rPr>
          <w:rFonts w:ascii="Arial" w:hAnsi="Arial" w:cs="Arial"/>
          <w:color w:val="333333"/>
          <w:sz w:val="23"/>
          <w:szCs w:val="23"/>
          <w:shd w:val="clear" w:color="auto" w:fill="FFFFFF"/>
        </w:rPr>
        <w:t>  </w:t>
      </w:r>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3BBFD32E" w14:textId="77777777" w:rsidR="008E31CC" w:rsidRPr="00310041" w:rsidRDefault="008E31CC" w:rsidP="008E31CC">
      <w:pPr>
        <w:rPr>
          <w:b/>
          <w:bCs/>
          <w:color w:val="000000"/>
          <w:sz w:val="28"/>
          <w:szCs w:val="28"/>
        </w:rPr>
      </w:pPr>
    </w:p>
    <w:p w14:paraId="49156D6B" w14:textId="77777777" w:rsidR="008E31CC" w:rsidRPr="00310041" w:rsidRDefault="008E31CC" w:rsidP="008E31CC">
      <w:pPr>
        <w:rPr>
          <w:b/>
          <w:bCs/>
          <w:color w:val="000000"/>
          <w:sz w:val="28"/>
          <w:szCs w:val="28"/>
        </w:rPr>
      </w:pPr>
      <w:r w:rsidRPr="00310041">
        <w:rPr>
          <w:b/>
          <w:bCs/>
          <w:color w:val="000000"/>
          <w:sz w:val="28"/>
          <w:szCs w:val="28"/>
        </w:rPr>
        <w:t>Course Description</w:t>
      </w:r>
    </w:p>
    <w:p w14:paraId="710ECE5F" w14:textId="77777777" w:rsidR="008E31CC" w:rsidRDefault="008E31CC" w:rsidP="008E31CC">
      <w:pPr>
        <w:rPr>
          <w:b/>
          <w:bCs/>
        </w:rPr>
      </w:pPr>
      <w:r>
        <w:t xml:space="preserve">This course will examine aspects of the practice and theories behind presiding at liturgies for the people of God. Understanding posture, ritual language, liturgical authority in the church, and the different situations in which we are called to </w:t>
      </w:r>
      <w:proofErr w:type="gramStart"/>
      <w:r>
        <w:t>preside:</w:t>
      </w:r>
      <w:proofErr w:type="gramEnd"/>
      <w:r>
        <w:t xml:space="preserve"> sacraments, offices, prayer services and Ecumenical events. Particular attention will be paid to ways in which presiders may need to adapt or transform best practices in response the needs of communities</w:t>
      </w:r>
      <w:r w:rsidRPr="002B5F22">
        <w:rPr>
          <w:b/>
          <w:bCs/>
        </w:rPr>
        <w:t xml:space="preserve">. </w:t>
      </w:r>
    </w:p>
    <w:p w14:paraId="5F525A33" w14:textId="77777777" w:rsidR="008E31CC" w:rsidRDefault="008E31CC" w:rsidP="008E31CC">
      <w:pPr>
        <w:rPr>
          <w:b/>
          <w:bCs/>
        </w:rPr>
      </w:pPr>
    </w:p>
    <w:p w14:paraId="56137650" w14:textId="600FF5B7" w:rsidR="008E31CC" w:rsidRPr="002B5F22" w:rsidRDefault="008E31CC" w:rsidP="008E31CC">
      <w:pPr>
        <w:rPr>
          <w:b/>
          <w:bCs/>
          <w:sz w:val="28"/>
          <w:szCs w:val="28"/>
        </w:rPr>
      </w:pPr>
      <w:r w:rsidRPr="002B5F22">
        <w:rPr>
          <w:b/>
          <w:bCs/>
        </w:rPr>
        <w:t xml:space="preserve">This course is primarily PRACTICAL and meant to help those who are already presiding and working in churches in communities of all sizes and parts of the church. </w:t>
      </w:r>
    </w:p>
    <w:p w14:paraId="247244A6" w14:textId="77777777" w:rsidR="008E31CC" w:rsidRPr="00DD6FAA" w:rsidRDefault="008E31CC" w:rsidP="008E31CC">
      <w:pPr>
        <w:rPr>
          <w:b/>
          <w:bCs/>
          <w:sz w:val="28"/>
          <w:szCs w:val="28"/>
        </w:rPr>
      </w:pPr>
      <w:r>
        <w:rPr>
          <w:b/>
          <w:bCs/>
          <w:sz w:val="28"/>
          <w:szCs w:val="28"/>
        </w:rPr>
        <w:lastRenderedPageBreak/>
        <w:t>Course Objectives and Learning Outcomes</w:t>
      </w:r>
    </w:p>
    <w:p w14:paraId="4EC0478E" w14:textId="77777777" w:rsidR="008E31CC" w:rsidRDefault="008E31CC" w:rsidP="008E31CC">
      <w:r>
        <w:t xml:space="preserve">At the end of this course, students will have an introductory knowledge of the practice and theory of presiding. They will be able to understand proper adaptation of liturgical practice </w:t>
      </w:r>
      <w:proofErr w:type="gramStart"/>
      <w:r>
        <w:t>in light of</w:t>
      </w:r>
      <w:proofErr w:type="gramEnd"/>
      <w:r>
        <w:t xml:space="preserve"> cultural adaptation in a sensitive and thoughtful way. It will also give a framework for the local Canadian experience (which varies widely) in the Book of Common Prayer and the Book of alternative Services.</w:t>
      </w:r>
    </w:p>
    <w:p w14:paraId="4185F5B7" w14:textId="77777777" w:rsidR="008E31CC" w:rsidRDefault="008E31CC" w:rsidP="008E31CC">
      <w:pPr>
        <w:rPr>
          <w:b/>
          <w:bCs/>
          <w:color w:val="000000"/>
          <w:sz w:val="28"/>
          <w:szCs w:val="28"/>
        </w:rPr>
      </w:pPr>
    </w:p>
    <w:p w14:paraId="4B30533C" w14:textId="103F31B9" w:rsidR="008E31CC" w:rsidRPr="00310041" w:rsidRDefault="008E31CC" w:rsidP="008E31CC">
      <w:pPr>
        <w:rPr>
          <w:b/>
          <w:bCs/>
          <w:color w:val="000000"/>
          <w:sz w:val="28"/>
          <w:szCs w:val="28"/>
        </w:rPr>
      </w:pPr>
      <w:r w:rsidRPr="00310041">
        <w:rPr>
          <w:b/>
          <w:bCs/>
          <w:color w:val="000000"/>
          <w:sz w:val="28"/>
          <w:szCs w:val="28"/>
        </w:rPr>
        <w:t>Required Texts</w:t>
      </w:r>
    </w:p>
    <w:p w14:paraId="17F5F1E7" w14:textId="77777777" w:rsidR="008E31CC" w:rsidRDefault="008E31CC" w:rsidP="008E31CC">
      <w:pPr>
        <w:rPr>
          <w:b/>
          <w:bCs/>
          <w:color w:val="000000"/>
        </w:rPr>
      </w:pPr>
    </w:p>
    <w:p w14:paraId="514DDADF" w14:textId="77777777" w:rsidR="008E31CC" w:rsidRDefault="008E31CC" w:rsidP="008E31CC">
      <w:pPr>
        <w:rPr>
          <w:b/>
          <w:bCs/>
          <w:color w:val="000000"/>
          <w:sz w:val="28"/>
          <w:szCs w:val="28"/>
        </w:rPr>
      </w:pPr>
      <w:r>
        <w:t xml:space="preserve">The Principal Texts/Documents for this course will be The Book of Common Prayer (1962) and the Book of Alternative Services (1985) and other articles will be distributed as appropriate from other sources as “Strong Loving and Wise” by Robert W. Hovda, Readiness and Decency by Roland F. Palmer and John W. Hawes, and chapters of other books as distributed. </w:t>
      </w:r>
    </w:p>
    <w:p w14:paraId="32D28071" w14:textId="77777777" w:rsidR="008E31CC" w:rsidRDefault="008E31CC" w:rsidP="008E31CC">
      <w:pPr>
        <w:rPr>
          <w:b/>
          <w:bCs/>
          <w:color w:val="000000"/>
          <w:sz w:val="28"/>
          <w:szCs w:val="28"/>
        </w:rPr>
      </w:pPr>
    </w:p>
    <w:p w14:paraId="50964A50" w14:textId="77777777" w:rsidR="008E31CC" w:rsidRPr="00310041" w:rsidRDefault="008E31CC" w:rsidP="008E31CC">
      <w:pPr>
        <w:rPr>
          <w:color w:val="000000"/>
          <w:sz w:val="28"/>
          <w:szCs w:val="28"/>
        </w:rPr>
      </w:pPr>
      <w:r w:rsidRPr="00310041">
        <w:rPr>
          <w:b/>
          <w:bCs/>
          <w:color w:val="000000"/>
          <w:sz w:val="28"/>
          <w:szCs w:val="28"/>
        </w:rPr>
        <w:t>Course Outline/Plan</w:t>
      </w:r>
    </w:p>
    <w:p w14:paraId="30ADC20B" w14:textId="77777777" w:rsidR="008E31CC" w:rsidRDefault="008E31CC" w:rsidP="008E31CC">
      <w:pPr>
        <w:rPr>
          <w:color w:val="000000"/>
        </w:rPr>
      </w:pPr>
    </w:p>
    <w:p w14:paraId="14F9F7D1" w14:textId="77777777" w:rsidR="008E31CC" w:rsidRDefault="008E31CC" w:rsidP="008E31CC">
      <w:pPr>
        <w:rPr>
          <w:b/>
          <w:bCs/>
        </w:rPr>
      </w:pPr>
      <w:r w:rsidRPr="00E25167">
        <w:rPr>
          <w:b/>
          <w:bCs/>
        </w:rPr>
        <w:t xml:space="preserve">Week 1 </w:t>
      </w:r>
      <w:r>
        <w:rPr>
          <w:b/>
          <w:bCs/>
        </w:rPr>
        <w:tab/>
        <w:t xml:space="preserve">Having a body – worshipping as a </w:t>
      </w:r>
      <w:proofErr w:type="gramStart"/>
      <w:r>
        <w:rPr>
          <w:b/>
          <w:bCs/>
        </w:rPr>
        <w:t>body</w:t>
      </w:r>
      <w:proofErr w:type="gramEnd"/>
    </w:p>
    <w:p w14:paraId="54A4BBE8" w14:textId="77777777" w:rsidR="008E31CC" w:rsidRDefault="008E31CC" w:rsidP="008E31CC"/>
    <w:p w14:paraId="4EC988D9" w14:textId="77777777" w:rsidR="008E31CC" w:rsidRPr="009A2FAE" w:rsidRDefault="008E31CC" w:rsidP="008E31CC">
      <w:pPr>
        <w:pStyle w:val="ListParagraph"/>
        <w:numPr>
          <w:ilvl w:val="0"/>
          <w:numId w:val="25"/>
        </w:numPr>
        <w:rPr>
          <w:b/>
          <w:bCs/>
        </w:rPr>
      </w:pPr>
      <w:r>
        <w:t xml:space="preserve">Posture, gesture, the place of ritual, “universal gestures” and why this </w:t>
      </w:r>
      <w:proofErr w:type="gramStart"/>
      <w:r>
        <w:t>whole Body</w:t>
      </w:r>
      <w:proofErr w:type="gramEnd"/>
      <w:r>
        <w:t xml:space="preserve"> thing is important for presiders. Nerves, tension, and what to do about them in yourself and in others.</w:t>
      </w:r>
    </w:p>
    <w:p w14:paraId="2493D74F" w14:textId="77777777" w:rsidR="008E31CC" w:rsidRDefault="008E31CC" w:rsidP="008E31CC">
      <w:pPr>
        <w:rPr>
          <w:b/>
          <w:bCs/>
        </w:rPr>
      </w:pPr>
    </w:p>
    <w:p w14:paraId="56B7A972" w14:textId="77777777" w:rsidR="008E31CC" w:rsidRPr="00E25167" w:rsidRDefault="008E31CC" w:rsidP="008E31CC">
      <w:pPr>
        <w:rPr>
          <w:b/>
          <w:bCs/>
        </w:rPr>
      </w:pPr>
      <w:r w:rsidRPr="00E25167">
        <w:rPr>
          <w:b/>
          <w:bCs/>
        </w:rPr>
        <w:t xml:space="preserve">Week 2 </w:t>
      </w:r>
      <w:r>
        <w:rPr>
          <w:b/>
          <w:bCs/>
        </w:rPr>
        <w:tab/>
        <w:t>Ritual Language</w:t>
      </w:r>
    </w:p>
    <w:p w14:paraId="5EEC59A5" w14:textId="77777777" w:rsidR="008E31CC" w:rsidRDefault="008E31CC" w:rsidP="008E31CC"/>
    <w:p w14:paraId="2C3809FA" w14:textId="77777777" w:rsidR="008E31CC" w:rsidRDefault="008E31CC" w:rsidP="008E31CC">
      <w:pPr>
        <w:pStyle w:val="ListParagraph"/>
        <w:numPr>
          <w:ilvl w:val="0"/>
          <w:numId w:val="25"/>
        </w:numPr>
      </w:pPr>
      <w:r>
        <w:t xml:space="preserve"> The words we use for one another, “common prayer</w:t>
      </w:r>
      <w:proofErr w:type="gramStart"/>
      <w:r>
        <w:t>” ,</w:t>
      </w:r>
      <w:proofErr w:type="gramEnd"/>
      <w:r>
        <w:t xml:space="preserve"> the words we use for God – the words we use to speak to God. Many books in use and their meaning.</w:t>
      </w:r>
    </w:p>
    <w:p w14:paraId="7CE37909" w14:textId="77777777" w:rsidR="008E31CC" w:rsidRDefault="008E31CC" w:rsidP="008E31CC"/>
    <w:p w14:paraId="3DA73778" w14:textId="77777777" w:rsidR="008E31CC" w:rsidRPr="00E25167" w:rsidRDefault="008E31CC" w:rsidP="008E31CC">
      <w:pPr>
        <w:rPr>
          <w:b/>
          <w:bCs/>
        </w:rPr>
      </w:pPr>
      <w:r w:rsidRPr="00E25167">
        <w:rPr>
          <w:b/>
          <w:bCs/>
        </w:rPr>
        <w:t xml:space="preserve">Week 3 </w:t>
      </w:r>
      <w:r>
        <w:rPr>
          <w:b/>
          <w:bCs/>
        </w:rPr>
        <w:tab/>
        <w:t xml:space="preserve">Prayer – How we pray together – why we pray </w:t>
      </w:r>
      <w:proofErr w:type="gramStart"/>
      <w:r>
        <w:rPr>
          <w:b/>
          <w:bCs/>
        </w:rPr>
        <w:t>together</w:t>
      </w:r>
      <w:proofErr w:type="gramEnd"/>
    </w:p>
    <w:p w14:paraId="5307D155" w14:textId="77777777" w:rsidR="008E31CC" w:rsidRDefault="008E31CC" w:rsidP="008E31CC"/>
    <w:p w14:paraId="6DF68271" w14:textId="77777777" w:rsidR="008E31CC" w:rsidRDefault="008E31CC" w:rsidP="008E31CC">
      <w:pPr>
        <w:pStyle w:val="ListParagraph"/>
        <w:numPr>
          <w:ilvl w:val="0"/>
          <w:numId w:val="25"/>
        </w:numPr>
      </w:pPr>
      <w:r>
        <w:rPr>
          <w:lang w:val="en-CA"/>
        </w:rPr>
        <w:t>Biddings, petition, intercessions, forms, language, silence, versicles and responses, chanted prayer, and all the other forms of public prayer you can think of… and whose job is every one of these forms!</w:t>
      </w:r>
    </w:p>
    <w:p w14:paraId="24F71DB7" w14:textId="77777777" w:rsidR="008E31CC" w:rsidRDefault="008E31CC" w:rsidP="008E31CC"/>
    <w:p w14:paraId="373BC847" w14:textId="77777777" w:rsidR="008E31CC" w:rsidRPr="00E25167" w:rsidRDefault="008E31CC" w:rsidP="008E31CC">
      <w:pPr>
        <w:rPr>
          <w:b/>
          <w:bCs/>
        </w:rPr>
      </w:pPr>
      <w:r w:rsidRPr="00E25167">
        <w:rPr>
          <w:b/>
          <w:bCs/>
        </w:rPr>
        <w:t xml:space="preserve">Week 4 </w:t>
      </w:r>
      <w:r>
        <w:rPr>
          <w:b/>
          <w:bCs/>
        </w:rPr>
        <w:tab/>
        <w:t>Offices</w:t>
      </w:r>
    </w:p>
    <w:p w14:paraId="0B7F1A9F" w14:textId="77777777" w:rsidR="008E31CC" w:rsidRDefault="008E31CC" w:rsidP="008E31CC"/>
    <w:p w14:paraId="262CFC89" w14:textId="77777777" w:rsidR="008E31CC" w:rsidRPr="009A2FAE" w:rsidRDefault="008E31CC" w:rsidP="008E31CC">
      <w:pPr>
        <w:pStyle w:val="ListParagraph"/>
        <w:numPr>
          <w:ilvl w:val="0"/>
          <w:numId w:val="25"/>
        </w:numPr>
        <w:rPr>
          <w:b/>
          <w:bCs/>
        </w:rPr>
      </w:pPr>
      <w:r>
        <w:t>Daily prayer – theory and practice of Morning and Evening Offices in BAS and BCP. Other Offices – Midday prayers. Prayers in religious communities, canticles and how to use them.</w:t>
      </w:r>
    </w:p>
    <w:p w14:paraId="26E0E525" w14:textId="77777777" w:rsidR="008E31CC" w:rsidRDefault="008E31CC" w:rsidP="008E31CC">
      <w:pPr>
        <w:pStyle w:val="ListParagraph"/>
        <w:rPr>
          <w:b/>
          <w:bCs/>
        </w:rPr>
      </w:pPr>
    </w:p>
    <w:p w14:paraId="702D25CE" w14:textId="77777777" w:rsidR="008E31CC" w:rsidRDefault="008E31CC" w:rsidP="008E31CC">
      <w:pPr>
        <w:pStyle w:val="ListParagraph"/>
        <w:rPr>
          <w:b/>
          <w:bCs/>
        </w:rPr>
      </w:pPr>
    </w:p>
    <w:p w14:paraId="7D999B72" w14:textId="77777777" w:rsidR="008E31CC" w:rsidRDefault="008E31CC" w:rsidP="008E31CC">
      <w:pPr>
        <w:pStyle w:val="ListParagraph"/>
        <w:rPr>
          <w:b/>
          <w:bCs/>
        </w:rPr>
      </w:pPr>
    </w:p>
    <w:p w14:paraId="15E676F9" w14:textId="77777777" w:rsidR="008E31CC" w:rsidRDefault="008E31CC" w:rsidP="008E31CC">
      <w:pPr>
        <w:pStyle w:val="ListParagraph"/>
        <w:rPr>
          <w:b/>
          <w:bCs/>
        </w:rPr>
      </w:pPr>
    </w:p>
    <w:p w14:paraId="4C8D6096" w14:textId="77777777" w:rsidR="008E31CC" w:rsidRPr="009A2FAE" w:rsidRDefault="008E31CC" w:rsidP="008E31CC">
      <w:pPr>
        <w:pStyle w:val="ListParagraph"/>
        <w:rPr>
          <w:b/>
          <w:bCs/>
        </w:rPr>
      </w:pPr>
    </w:p>
    <w:p w14:paraId="1CC379F6" w14:textId="77777777" w:rsidR="008E31CC" w:rsidRPr="00E25167" w:rsidRDefault="008E31CC" w:rsidP="008E31CC">
      <w:pPr>
        <w:rPr>
          <w:b/>
          <w:bCs/>
        </w:rPr>
      </w:pPr>
      <w:r w:rsidRPr="00E25167">
        <w:rPr>
          <w:b/>
          <w:bCs/>
        </w:rPr>
        <w:lastRenderedPageBreak/>
        <w:t xml:space="preserve">Week 5 </w:t>
      </w:r>
      <w:r>
        <w:rPr>
          <w:b/>
          <w:bCs/>
        </w:rPr>
        <w:tab/>
        <w:t>Sacraments</w:t>
      </w:r>
    </w:p>
    <w:p w14:paraId="122A8AB7" w14:textId="77777777" w:rsidR="008E31CC" w:rsidRDefault="008E31CC" w:rsidP="008E31CC">
      <w:r>
        <w:tab/>
      </w:r>
    </w:p>
    <w:p w14:paraId="051858BD" w14:textId="77777777" w:rsidR="008E31CC" w:rsidRDefault="008E31CC" w:rsidP="008E31CC">
      <w:pPr>
        <w:pStyle w:val="ListParagraph"/>
        <w:numPr>
          <w:ilvl w:val="0"/>
          <w:numId w:val="25"/>
        </w:numPr>
      </w:pPr>
      <w:r>
        <w:t>Care and set up, management and support of the sacramental life. Baptisms, Weddings, Anointings, Confirmation, Confession and Holy Eucharist (ordination if we have time for it)</w:t>
      </w:r>
    </w:p>
    <w:p w14:paraId="1210FE5D" w14:textId="77777777" w:rsidR="008E31CC" w:rsidRDefault="008E31CC" w:rsidP="008E31CC">
      <w:pPr>
        <w:rPr>
          <w:b/>
          <w:bCs/>
        </w:rPr>
      </w:pPr>
    </w:p>
    <w:p w14:paraId="30FAF600" w14:textId="77777777" w:rsidR="008E31CC" w:rsidRDefault="008E31CC" w:rsidP="008E31CC">
      <w:pPr>
        <w:rPr>
          <w:b/>
          <w:bCs/>
        </w:rPr>
      </w:pPr>
      <w:r w:rsidRPr="00E25167">
        <w:rPr>
          <w:b/>
          <w:bCs/>
        </w:rPr>
        <w:t xml:space="preserve">Week 6 </w:t>
      </w:r>
      <w:r>
        <w:rPr>
          <w:b/>
          <w:bCs/>
        </w:rPr>
        <w:tab/>
      </w:r>
      <w:r>
        <w:rPr>
          <w:b/>
          <w:bCs/>
          <w:color w:val="000000"/>
        </w:rPr>
        <w:t>The Book of Common Prayer and the Book of Alternative Services</w:t>
      </w:r>
      <w:r>
        <w:rPr>
          <w:b/>
          <w:bCs/>
        </w:rPr>
        <w:t xml:space="preserve"> </w:t>
      </w:r>
    </w:p>
    <w:p w14:paraId="26BC2B07" w14:textId="77777777" w:rsidR="008E31CC" w:rsidRPr="00E25167" w:rsidRDefault="008E31CC" w:rsidP="008E31CC">
      <w:pPr>
        <w:ind w:left="720" w:firstLine="720"/>
        <w:rPr>
          <w:b/>
          <w:bCs/>
        </w:rPr>
      </w:pPr>
      <w:r>
        <w:rPr>
          <w:b/>
          <w:bCs/>
        </w:rPr>
        <w:t>Liturgical Authority and Authorization</w:t>
      </w:r>
    </w:p>
    <w:p w14:paraId="1BCB7AE5" w14:textId="77777777" w:rsidR="008E31CC" w:rsidRDefault="008E31CC" w:rsidP="008E31CC">
      <w:r>
        <w:tab/>
      </w:r>
    </w:p>
    <w:p w14:paraId="68366460" w14:textId="77777777" w:rsidR="008E31CC" w:rsidRPr="00FD5E60" w:rsidRDefault="008E31CC" w:rsidP="008E31CC">
      <w:pPr>
        <w:pStyle w:val="ListParagraph"/>
        <w:numPr>
          <w:ilvl w:val="0"/>
          <w:numId w:val="25"/>
        </w:numPr>
        <w:rPr>
          <w:color w:val="000000"/>
        </w:rPr>
      </w:pPr>
      <w:r w:rsidRPr="00FD5E60">
        <w:rPr>
          <w:color w:val="000000"/>
        </w:rPr>
        <w:t>The principles and pitfalls of each</w:t>
      </w:r>
      <w:r>
        <w:rPr>
          <w:color w:val="000000"/>
        </w:rPr>
        <w:t xml:space="preserve"> book</w:t>
      </w:r>
      <w:r w:rsidRPr="00FD5E60">
        <w:rPr>
          <w:color w:val="000000"/>
        </w:rPr>
        <w:t xml:space="preserve">. Understanding what the editors were trying to do. Understanding the recent history of liturgical revisions and the revolution that desktop publishing and other technology has had on our worship. -  Copyright, “I found this online”, principles of authorization around the Communion and throughout Canada. What authority do I have in my parish, and when do I check with the bishop? </w:t>
      </w:r>
    </w:p>
    <w:p w14:paraId="09B5B821" w14:textId="3A4AFD02" w:rsidR="008E31CC" w:rsidRDefault="008E31CC" w:rsidP="008E31CC">
      <w:pPr>
        <w:pStyle w:val="ListParagraph"/>
        <w:rPr>
          <w:rFonts w:ascii="Times New Roman" w:hAnsi="Times New Roman"/>
          <w:color w:val="000000"/>
        </w:rPr>
      </w:pPr>
    </w:p>
    <w:p w14:paraId="52163DBA" w14:textId="77777777" w:rsidR="008E31CC" w:rsidRDefault="008E31CC" w:rsidP="008E31CC">
      <w:pPr>
        <w:pStyle w:val="ListParagraph"/>
        <w:rPr>
          <w:rFonts w:ascii="Times New Roman" w:hAnsi="Times New Roman"/>
          <w:color w:val="000000"/>
        </w:rPr>
      </w:pPr>
    </w:p>
    <w:p w14:paraId="48C3AD80" w14:textId="77777777" w:rsidR="008E31CC" w:rsidRPr="008C71F8" w:rsidRDefault="008E31CC" w:rsidP="008E31CC">
      <w:pPr>
        <w:pStyle w:val="ListParagraph"/>
        <w:rPr>
          <w:rFonts w:ascii="Times New Roman" w:hAnsi="Times New Roman"/>
          <w:color w:val="000000"/>
        </w:rPr>
      </w:pPr>
    </w:p>
    <w:p w14:paraId="1B658A21" w14:textId="77777777" w:rsidR="008E31CC" w:rsidRPr="00310041" w:rsidRDefault="008E31CC" w:rsidP="008E31CC">
      <w:pPr>
        <w:rPr>
          <w:color w:val="000000"/>
        </w:rPr>
      </w:pPr>
      <w:r>
        <w:rPr>
          <w:b/>
          <w:bCs/>
          <w:color w:val="000000"/>
          <w:sz w:val="28"/>
          <w:szCs w:val="28"/>
        </w:rPr>
        <w:t xml:space="preserve">Method of Evaluation and Criteria for Grading                                                                    </w:t>
      </w:r>
      <w:proofErr w:type="gramStart"/>
      <w:r>
        <w:rPr>
          <w:b/>
          <w:bCs/>
          <w:color w:val="000000"/>
          <w:sz w:val="28"/>
          <w:szCs w:val="28"/>
        </w:rPr>
        <w:t xml:space="preserve">   </w:t>
      </w:r>
      <w:r>
        <w:rPr>
          <w:color w:val="000000"/>
        </w:rPr>
        <w:t>(</w:t>
      </w:r>
      <w:proofErr w:type="gramEnd"/>
      <w:r>
        <w:rPr>
          <w:color w:val="000000"/>
        </w:rPr>
        <w:t>only for students choosing to be evaluated for full course credit)</w:t>
      </w:r>
    </w:p>
    <w:p w14:paraId="2170DA0C" w14:textId="77777777" w:rsidR="008E31CC" w:rsidRDefault="008E31CC" w:rsidP="008E31CC">
      <w:pPr>
        <w:rPr>
          <w:b/>
          <w:bCs/>
          <w:color w:val="000000"/>
        </w:rPr>
      </w:pPr>
      <w:r>
        <w:rPr>
          <w:b/>
          <w:bCs/>
          <w:color w:val="000000"/>
        </w:rPr>
        <w:t xml:space="preserve"> </w:t>
      </w:r>
    </w:p>
    <w:p w14:paraId="0169D1D5" w14:textId="77777777" w:rsidR="008E31CC" w:rsidRDefault="008E31CC" w:rsidP="008E31CC">
      <w:r>
        <w:t xml:space="preserve">Two document studies (500 words each) and a Final Essay (1000 words) will be completed by each student seeking evaluation for full </w:t>
      </w:r>
      <w:proofErr w:type="spellStart"/>
      <w:r>
        <w:t>LTh</w:t>
      </w:r>
      <w:proofErr w:type="spellEnd"/>
      <w:r>
        <w:t xml:space="preserve"> credit. </w:t>
      </w:r>
    </w:p>
    <w:p w14:paraId="53A39931" w14:textId="77777777" w:rsidR="008E31CC" w:rsidRDefault="008E31CC" w:rsidP="008E31CC">
      <w:r>
        <w:t xml:space="preserve">1. Class Engagement/Participation – 20% </w:t>
      </w:r>
    </w:p>
    <w:p w14:paraId="4638CB36" w14:textId="77777777" w:rsidR="008E31CC" w:rsidRDefault="008E31CC" w:rsidP="008E31CC">
      <w:r>
        <w:t>2. Document Study – 20%</w:t>
      </w:r>
      <w:r>
        <w:tab/>
        <w:t>An Office and its liturgical options and pitfalls</w:t>
      </w:r>
    </w:p>
    <w:p w14:paraId="0BD8B6D4" w14:textId="77777777" w:rsidR="008E31CC" w:rsidRDefault="008E31CC" w:rsidP="008E31CC">
      <w:r>
        <w:t xml:space="preserve">3. Document Study – 20% </w:t>
      </w:r>
      <w:r>
        <w:tab/>
        <w:t>A Sacrament and its liturgical options and pitfalls</w:t>
      </w:r>
    </w:p>
    <w:p w14:paraId="13EA9F30" w14:textId="77777777" w:rsidR="008E31CC" w:rsidRDefault="008E31CC" w:rsidP="008E31CC">
      <w:r>
        <w:t xml:space="preserve">4. Final Essay </w:t>
      </w:r>
      <w:r>
        <w:tab/>
        <w:t xml:space="preserve">         – 40% </w:t>
      </w:r>
      <w:r>
        <w:tab/>
        <w:t>How I understand the practice of presiding for the people of God.</w:t>
      </w:r>
    </w:p>
    <w:p w14:paraId="633A0D6A" w14:textId="77777777" w:rsidR="008E31CC" w:rsidRDefault="008E31CC" w:rsidP="008E31CC"/>
    <w:p w14:paraId="2F6BEB55" w14:textId="0F183944" w:rsidR="008E31CC" w:rsidRDefault="008E31CC" w:rsidP="008E31CC">
      <w:r>
        <w:t xml:space="preserve">A full description and evaluative expectations document will accompany each the document studies and the final essay. </w:t>
      </w:r>
    </w:p>
    <w:p w14:paraId="2AE9A272" w14:textId="77777777" w:rsidR="008E31CC" w:rsidRPr="00310041" w:rsidRDefault="008E31CC" w:rsidP="008E31CC">
      <w:pPr>
        <w:rPr>
          <w:b/>
          <w:bCs/>
          <w:color w:val="000000"/>
          <w:sz w:val="28"/>
          <w:szCs w:val="28"/>
        </w:rPr>
      </w:pPr>
    </w:p>
    <w:p w14:paraId="6009B71E" w14:textId="77777777" w:rsidR="008E31CC" w:rsidRPr="00310041" w:rsidRDefault="008E31CC" w:rsidP="008E31C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t xml:space="preserve">Huron </w:t>
      </w:r>
      <w:r>
        <w:rPr>
          <w:rFonts w:cstheme="minorHAnsi"/>
          <w:b/>
          <w:bCs/>
          <w:sz w:val="28"/>
          <w:szCs w:val="28"/>
        </w:rPr>
        <w:t>G</w:t>
      </w:r>
      <w:r w:rsidRPr="00310041">
        <w:rPr>
          <w:rFonts w:cstheme="minorHAnsi"/>
          <w:b/>
          <w:bCs/>
          <w:sz w:val="28"/>
          <w:szCs w:val="28"/>
        </w:rPr>
        <w:t xml:space="preserve">rade </w:t>
      </w:r>
      <w:r>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8E31CC" w:rsidRPr="004D48FC" w14:paraId="14E20C57" w14:textId="77777777" w:rsidTr="004577F9">
        <w:tc>
          <w:tcPr>
            <w:tcW w:w="515" w:type="dxa"/>
            <w:shd w:val="clear" w:color="auto" w:fill="FFFFFF"/>
            <w:tcMar>
              <w:top w:w="0" w:type="dxa"/>
              <w:left w:w="0" w:type="dxa"/>
              <w:bottom w:w="0" w:type="dxa"/>
              <w:right w:w="0" w:type="dxa"/>
            </w:tcMar>
            <w:vAlign w:val="center"/>
            <w:hideMark/>
          </w:tcPr>
          <w:p w14:paraId="6FC2F394"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507745F"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2A0820E0"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8E31CC" w:rsidRPr="004D48FC" w14:paraId="2D2F3623" w14:textId="77777777" w:rsidTr="004577F9">
        <w:tc>
          <w:tcPr>
            <w:tcW w:w="515" w:type="dxa"/>
            <w:shd w:val="clear" w:color="auto" w:fill="FFFFFF"/>
            <w:tcMar>
              <w:top w:w="0" w:type="dxa"/>
              <w:left w:w="0" w:type="dxa"/>
              <w:bottom w:w="0" w:type="dxa"/>
              <w:right w:w="0" w:type="dxa"/>
            </w:tcMar>
            <w:vAlign w:val="center"/>
            <w:hideMark/>
          </w:tcPr>
          <w:p w14:paraId="3F002CB6"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4C02A6C"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B281EB7"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8E31CC" w:rsidRPr="004D48FC" w14:paraId="463AB0FB" w14:textId="77777777" w:rsidTr="004577F9">
        <w:tc>
          <w:tcPr>
            <w:tcW w:w="515" w:type="dxa"/>
            <w:shd w:val="clear" w:color="auto" w:fill="FFFFFF"/>
            <w:tcMar>
              <w:top w:w="0" w:type="dxa"/>
              <w:left w:w="0" w:type="dxa"/>
              <w:bottom w:w="0" w:type="dxa"/>
              <w:right w:w="0" w:type="dxa"/>
            </w:tcMar>
            <w:vAlign w:val="center"/>
            <w:hideMark/>
          </w:tcPr>
          <w:p w14:paraId="073CA686"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CCD12EF"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225C33C4"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8E31CC" w:rsidRPr="004D48FC" w14:paraId="74266B82" w14:textId="77777777" w:rsidTr="004577F9">
        <w:tc>
          <w:tcPr>
            <w:tcW w:w="515" w:type="dxa"/>
            <w:shd w:val="clear" w:color="auto" w:fill="FFFFFF"/>
            <w:tcMar>
              <w:top w:w="0" w:type="dxa"/>
              <w:left w:w="0" w:type="dxa"/>
              <w:bottom w:w="0" w:type="dxa"/>
              <w:right w:w="0" w:type="dxa"/>
            </w:tcMar>
            <w:vAlign w:val="center"/>
            <w:hideMark/>
          </w:tcPr>
          <w:p w14:paraId="54A471A9"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43A9507D"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51819B0F"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8E31CC" w:rsidRPr="004D48FC" w14:paraId="112FDB60" w14:textId="77777777" w:rsidTr="004577F9">
        <w:tc>
          <w:tcPr>
            <w:tcW w:w="515" w:type="dxa"/>
            <w:shd w:val="clear" w:color="auto" w:fill="FFFFFF"/>
            <w:tcMar>
              <w:top w:w="0" w:type="dxa"/>
              <w:left w:w="0" w:type="dxa"/>
              <w:bottom w:w="0" w:type="dxa"/>
              <w:right w:w="0" w:type="dxa"/>
            </w:tcMar>
            <w:vAlign w:val="center"/>
            <w:hideMark/>
          </w:tcPr>
          <w:p w14:paraId="00F74AFF"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2A04DA5A"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396DA4"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8E31CC" w:rsidRPr="004D48FC" w14:paraId="260F9760" w14:textId="77777777" w:rsidTr="004577F9">
        <w:tc>
          <w:tcPr>
            <w:tcW w:w="515" w:type="dxa"/>
            <w:shd w:val="clear" w:color="auto" w:fill="FFFFFF"/>
            <w:tcMar>
              <w:top w:w="0" w:type="dxa"/>
              <w:left w:w="0" w:type="dxa"/>
              <w:bottom w:w="0" w:type="dxa"/>
              <w:right w:w="0" w:type="dxa"/>
            </w:tcMar>
            <w:vAlign w:val="center"/>
            <w:hideMark/>
          </w:tcPr>
          <w:p w14:paraId="73FFA2D6"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116F3B3"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588FF750" w14:textId="77777777" w:rsidR="008E31CC" w:rsidRPr="004D48FC" w:rsidRDefault="008E31CC" w:rsidP="004577F9">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3F2EF326" w14:textId="77777777" w:rsidR="008E31CC" w:rsidRDefault="008E31CC" w:rsidP="008E31CC">
      <w:pPr>
        <w:tabs>
          <w:tab w:val="left" w:pos="4078"/>
        </w:tabs>
        <w:spacing w:after="120"/>
        <w:rPr>
          <w:rFonts w:cstheme="minorHAnsi"/>
          <w:b/>
          <w:bCs/>
          <w:sz w:val="20"/>
          <w:szCs w:val="20"/>
          <w:u w:val="single"/>
        </w:rPr>
      </w:pPr>
    </w:p>
    <w:p w14:paraId="0732D844" w14:textId="77777777" w:rsidR="008E31CC" w:rsidRPr="00310041" w:rsidRDefault="008E31CC" w:rsidP="008E31CC">
      <w:pPr>
        <w:tabs>
          <w:tab w:val="left" w:pos="4078"/>
        </w:tabs>
        <w:spacing w:after="120"/>
        <w:rPr>
          <w:rFonts w:cstheme="minorHAnsi"/>
          <w:b/>
          <w:bCs/>
          <w:sz w:val="28"/>
          <w:szCs w:val="28"/>
        </w:rPr>
      </w:pPr>
      <w:r w:rsidRPr="00310041">
        <w:rPr>
          <w:rFonts w:cstheme="minorHAnsi"/>
          <w:b/>
          <w:bCs/>
          <w:sz w:val="28"/>
          <w:szCs w:val="28"/>
        </w:rPr>
        <w:t>Student Code of Conduct</w:t>
      </w:r>
    </w:p>
    <w:p w14:paraId="1AFA4F86" w14:textId="77777777" w:rsidR="008E31CC" w:rsidRDefault="008E31CC" w:rsidP="008E31CC">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t>
      </w:r>
    </w:p>
    <w:p w14:paraId="449F6BEA" w14:textId="2F5996C8" w:rsidR="008E31CC" w:rsidRPr="00C16458" w:rsidRDefault="008E31CC" w:rsidP="008E31CC">
      <w:pPr>
        <w:tabs>
          <w:tab w:val="left" w:pos="4078"/>
        </w:tabs>
        <w:rPr>
          <w:rFonts w:cstheme="minorHAnsi"/>
          <w:sz w:val="20"/>
          <w:szCs w:val="20"/>
        </w:rPr>
      </w:pPr>
      <w:r w:rsidRPr="00C16458">
        <w:rPr>
          <w:rFonts w:cstheme="minorHAnsi"/>
          <w:sz w:val="20"/>
          <w:szCs w:val="20"/>
        </w:rPr>
        <w:lastRenderedPageBreak/>
        <w:t xml:space="preserve">While in the physical or online classroom, students are expected to behave in a manner that supports the learning environment of others. Please review the Student Code of Conduct at: </w:t>
      </w:r>
      <w:hyperlink r:id="rId12"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32FBC73A" w14:textId="77777777" w:rsidR="008E31CC" w:rsidRDefault="008E31CC" w:rsidP="008E31CC">
      <w:pPr>
        <w:tabs>
          <w:tab w:val="left" w:pos="4078"/>
        </w:tabs>
        <w:rPr>
          <w:rFonts w:cstheme="minorHAnsi"/>
          <w:sz w:val="20"/>
          <w:szCs w:val="20"/>
        </w:rPr>
      </w:pPr>
    </w:p>
    <w:p w14:paraId="0016C009" w14:textId="77777777" w:rsidR="008E31CC" w:rsidRPr="00310041" w:rsidRDefault="008E31CC" w:rsidP="008E31CC">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03D1C315" w14:textId="77777777" w:rsidR="008E31CC" w:rsidRPr="00E526CD" w:rsidRDefault="008E31CC" w:rsidP="008E31CC">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2135BDBF" w14:textId="77777777" w:rsidR="008E31CC" w:rsidRDefault="008E31CC" w:rsidP="008E31CC">
      <w:pPr>
        <w:tabs>
          <w:tab w:val="left" w:pos="4078"/>
        </w:tabs>
        <w:rPr>
          <w:rFonts w:cstheme="minorHAnsi"/>
          <w:b/>
          <w:bCs/>
          <w:sz w:val="20"/>
          <w:szCs w:val="20"/>
          <w:u w:val="single"/>
        </w:rPr>
      </w:pPr>
    </w:p>
    <w:p w14:paraId="25BD039A" w14:textId="77777777" w:rsidR="008E31CC" w:rsidRPr="00D83228" w:rsidRDefault="008E31CC" w:rsidP="008E31CC">
      <w:pPr>
        <w:tabs>
          <w:tab w:val="left" w:pos="4078"/>
        </w:tabs>
        <w:rPr>
          <w:rFonts w:cstheme="minorHAnsi"/>
          <w:sz w:val="20"/>
          <w:szCs w:val="20"/>
        </w:rPr>
      </w:pPr>
      <w:r w:rsidRPr="00D83228">
        <w:rPr>
          <w:rFonts w:cstheme="minorHAnsi"/>
          <w:sz w:val="20"/>
          <w:szCs w:val="20"/>
        </w:rPr>
        <w:t xml:space="preserve">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w:t>
      </w:r>
      <w:proofErr w:type="spellStart"/>
      <w:r w:rsidRPr="00D83228">
        <w:rPr>
          <w:rFonts w:cstheme="minorHAnsi"/>
          <w:sz w:val="20"/>
          <w:szCs w:val="20"/>
        </w:rPr>
        <w:t>LT</w:t>
      </w:r>
      <w:r>
        <w:rPr>
          <w:rFonts w:cstheme="minorHAnsi"/>
          <w:sz w:val="20"/>
          <w:szCs w:val="20"/>
        </w:rPr>
        <w:t>h</w:t>
      </w:r>
      <w:proofErr w:type="spellEnd"/>
      <w:r>
        <w:rPr>
          <w:rFonts w:cstheme="minorHAnsi"/>
          <w:sz w:val="20"/>
          <w:szCs w:val="20"/>
        </w:rPr>
        <w:t xml:space="preserve"> Program Director,</w:t>
      </w:r>
      <w:r w:rsidRPr="00D83228">
        <w:rPr>
          <w:rFonts w:cstheme="minorHAnsi"/>
          <w:sz w:val="20"/>
          <w:szCs w:val="20"/>
        </w:rPr>
        <w:t xml:space="preserve"> Dr. Grayhame Bowcott at </w:t>
      </w:r>
      <w:r>
        <w:rPr>
          <w:rFonts w:cstheme="minorHAnsi"/>
          <w:sz w:val="20"/>
          <w:szCs w:val="20"/>
        </w:rPr>
        <w:t>grayhame.</w:t>
      </w:r>
      <w:r w:rsidRPr="00D83228">
        <w:rPr>
          <w:rFonts w:cstheme="minorHAnsi"/>
          <w:sz w:val="20"/>
          <w:szCs w:val="20"/>
        </w:rPr>
        <w:t xml:space="preserve">bowcott@huron.uwo.ca </w:t>
      </w:r>
    </w:p>
    <w:p w14:paraId="5F3FE995" w14:textId="77777777" w:rsidR="008E31CC" w:rsidRPr="00310041" w:rsidRDefault="008E31CC" w:rsidP="008E31CC">
      <w:pPr>
        <w:tabs>
          <w:tab w:val="left" w:pos="4078"/>
        </w:tabs>
        <w:rPr>
          <w:rFonts w:cstheme="minorHAnsi"/>
          <w:b/>
          <w:bCs/>
          <w:sz w:val="28"/>
          <w:szCs w:val="28"/>
        </w:rPr>
      </w:pPr>
    </w:p>
    <w:p w14:paraId="31F0F3A3" w14:textId="77777777" w:rsidR="008E31CC" w:rsidRDefault="008E31CC" w:rsidP="008E31CC">
      <w:pPr>
        <w:tabs>
          <w:tab w:val="left" w:pos="4078"/>
        </w:tabs>
        <w:spacing w:after="120"/>
        <w:rPr>
          <w:rFonts w:cstheme="minorHAnsi"/>
          <w:b/>
          <w:bCs/>
          <w:sz w:val="28"/>
          <w:szCs w:val="28"/>
        </w:rPr>
      </w:pPr>
    </w:p>
    <w:p w14:paraId="03BF8D62" w14:textId="77777777" w:rsidR="008E31CC" w:rsidRPr="00310041" w:rsidRDefault="008E31CC" w:rsidP="008E31CC">
      <w:pPr>
        <w:tabs>
          <w:tab w:val="left" w:pos="4078"/>
        </w:tabs>
        <w:spacing w:after="120"/>
        <w:rPr>
          <w:rFonts w:cstheme="minorHAnsi"/>
          <w:b/>
          <w:bCs/>
          <w:sz w:val="28"/>
          <w:szCs w:val="28"/>
        </w:rPr>
      </w:pPr>
      <w:r w:rsidRPr="00310041">
        <w:rPr>
          <w:rFonts w:cstheme="minorHAnsi"/>
          <w:b/>
          <w:bCs/>
          <w:sz w:val="28"/>
          <w:szCs w:val="28"/>
        </w:rPr>
        <w:t>Support Services</w:t>
      </w:r>
    </w:p>
    <w:p w14:paraId="669FA1EB" w14:textId="77777777" w:rsidR="008E31CC" w:rsidRPr="00D83228" w:rsidRDefault="008E31CC" w:rsidP="008E31CC">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w:t>
      </w:r>
      <w:proofErr w:type="spellStart"/>
      <w:r>
        <w:rPr>
          <w:rFonts w:cstheme="minorHAnsi"/>
          <w:sz w:val="20"/>
          <w:szCs w:val="20"/>
        </w:rPr>
        <w:t>LTh</w:t>
      </w:r>
      <w:proofErr w:type="spellEnd"/>
      <w:r>
        <w:rPr>
          <w:rFonts w:cstheme="minorHAnsi"/>
          <w:sz w:val="20"/>
          <w:szCs w:val="20"/>
        </w:rPr>
        <w:t xml:space="preserve"> Program Director, </w:t>
      </w:r>
      <w:r w:rsidRPr="00D83228">
        <w:rPr>
          <w:rFonts w:cstheme="minorHAnsi"/>
          <w:sz w:val="20"/>
          <w:szCs w:val="20"/>
        </w:rPr>
        <w:t xml:space="preserve">Dr. Grayhame Bowcott at </w:t>
      </w:r>
      <w:hyperlink r:id="rId13" w:history="1">
        <w:r w:rsidRPr="00A83BC2">
          <w:rPr>
            <w:rStyle w:val="Hyperlink"/>
            <w:rFonts w:cstheme="minorHAnsi"/>
            <w:sz w:val="20"/>
            <w:szCs w:val="20"/>
          </w:rPr>
          <w:t>grayhame.bowcott@huron.uwo.ca</w:t>
        </w:r>
      </w:hyperlink>
      <w:r>
        <w:rPr>
          <w:rFonts w:cstheme="minorHAnsi"/>
          <w:sz w:val="20"/>
          <w:szCs w:val="20"/>
        </w:rPr>
        <w:t>.</w:t>
      </w:r>
    </w:p>
    <w:p w14:paraId="1513B2DA" w14:textId="77777777" w:rsidR="008E31CC" w:rsidRDefault="008E31CC" w:rsidP="008E31CC">
      <w:pPr>
        <w:tabs>
          <w:tab w:val="left" w:pos="4078"/>
        </w:tabs>
        <w:rPr>
          <w:rFonts w:cstheme="minorHAnsi"/>
          <w:sz w:val="20"/>
          <w:szCs w:val="20"/>
        </w:rPr>
      </w:pPr>
    </w:p>
    <w:p w14:paraId="2FC1200D" w14:textId="77777777" w:rsidR="008E31CC" w:rsidRDefault="008E31CC" w:rsidP="008E31CC">
      <w:pPr>
        <w:tabs>
          <w:tab w:val="left" w:pos="4078"/>
        </w:tabs>
        <w:rPr>
          <w:rFonts w:cstheme="minorHAnsi"/>
          <w:sz w:val="20"/>
          <w:szCs w:val="20"/>
        </w:rPr>
      </w:pPr>
    </w:p>
    <w:p w14:paraId="1EF757CF" w14:textId="77777777" w:rsidR="008E31CC" w:rsidRDefault="008E31CC" w:rsidP="008E31CC">
      <w:pPr>
        <w:tabs>
          <w:tab w:val="left" w:pos="4078"/>
        </w:tabs>
        <w:jc w:val="center"/>
        <w:rPr>
          <w:rFonts w:cstheme="minorHAnsi"/>
          <w:sz w:val="20"/>
          <w:szCs w:val="20"/>
        </w:rPr>
      </w:pPr>
      <w:r>
        <w:rPr>
          <w:noProof/>
        </w:rPr>
        <w:drawing>
          <wp:inline distT="0" distB="0" distL="0" distR="0" wp14:anchorId="5EC66984" wp14:editId="7CCAE4FC">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11F065D0" w14:textId="77777777" w:rsidR="008E31CC" w:rsidRDefault="008E31CC" w:rsidP="008E31CC">
      <w:pPr>
        <w:tabs>
          <w:tab w:val="left" w:pos="4078"/>
        </w:tabs>
        <w:rPr>
          <w:rFonts w:cstheme="minorHAnsi"/>
          <w:sz w:val="20"/>
          <w:szCs w:val="20"/>
        </w:rPr>
      </w:pPr>
    </w:p>
    <w:p w14:paraId="4E7E8639" w14:textId="77777777" w:rsidR="008E31CC" w:rsidRDefault="008E31CC" w:rsidP="008E31CC">
      <w:pPr>
        <w:tabs>
          <w:tab w:val="left" w:pos="4078"/>
        </w:tabs>
        <w:jc w:val="center"/>
        <w:rPr>
          <w:rFonts w:cstheme="minorHAnsi"/>
          <w:sz w:val="20"/>
          <w:szCs w:val="20"/>
        </w:rPr>
      </w:pPr>
    </w:p>
    <w:p w14:paraId="66F0123F" w14:textId="77777777" w:rsidR="008E31CC" w:rsidRDefault="008E31CC" w:rsidP="008E31CC">
      <w:pPr>
        <w:tabs>
          <w:tab w:val="left" w:pos="4078"/>
        </w:tabs>
        <w:jc w:val="center"/>
        <w:rPr>
          <w:rFonts w:cstheme="minorHAnsi"/>
          <w:sz w:val="20"/>
          <w:szCs w:val="20"/>
        </w:rPr>
      </w:pPr>
    </w:p>
    <w:p w14:paraId="22F8D70D" w14:textId="77777777" w:rsidR="008E31CC" w:rsidRDefault="008E31CC" w:rsidP="008E31CC">
      <w:pPr>
        <w:tabs>
          <w:tab w:val="left" w:pos="4078"/>
        </w:tabs>
        <w:jc w:val="center"/>
        <w:rPr>
          <w:rFonts w:cstheme="minorHAnsi"/>
          <w:sz w:val="20"/>
          <w:szCs w:val="20"/>
        </w:rPr>
      </w:pPr>
      <w:r>
        <w:rPr>
          <w:rFonts w:cstheme="minorHAnsi"/>
          <w:sz w:val="20"/>
          <w:szCs w:val="20"/>
        </w:rPr>
        <w:t>THIS COURSE HAS BEEN [</w:t>
      </w:r>
      <w:r w:rsidRPr="008E31CC">
        <w:rPr>
          <w:rFonts w:cstheme="minorHAnsi"/>
          <w:sz w:val="20"/>
          <w:szCs w:val="20"/>
          <w:highlight w:val="yellow"/>
        </w:rPr>
        <w:t>NOT YET BEEN</w:t>
      </w:r>
      <w:r>
        <w:rPr>
          <w:rFonts w:cstheme="minorHAnsi"/>
          <w:sz w:val="20"/>
          <w:szCs w:val="20"/>
        </w:rPr>
        <w:t xml:space="preserve">] APPROVED BY HURON’S FACULTY OF THEOLOGY COMMITTEE </w:t>
      </w:r>
    </w:p>
    <w:p w14:paraId="3F5ED13C" w14:textId="7B940D1A" w:rsidR="008E31CC" w:rsidRPr="00C16458" w:rsidRDefault="008E31CC" w:rsidP="008E31CC">
      <w:pPr>
        <w:tabs>
          <w:tab w:val="left" w:pos="4078"/>
        </w:tabs>
        <w:jc w:val="center"/>
        <w:rPr>
          <w:rFonts w:cstheme="minorHAnsi"/>
          <w:sz w:val="20"/>
          <w:szCs w:val="20"/>
        </w:rPr>
      </w:pPr>
      <w:r>
        <w:rPr>
          <w:rFonts w:cstheme="minorHAnsi"/>
          <w:sz w:val="20"/>
          <w:szCs w:val="20"/>
        </w:rPr>
        <w:t xml:space="preserve">FOR THE </w:t>
      </w:r>
      <w:r>
        <w:rPr>
          <w:rFonts w:cstheme="minorHAnsi"/>
          <w:sz w:val="20"/>
          <w:szCs w:val="20"/>
        </w:rPr>
        <w:t>WINTER</w:t>
      </w:r>
      <w:r>
        <w:rPr>
          <w:rFonts w:cstheme="minorHAnsi"/>
          <w:sz w:val="20"/>
          <w:szCs w:val="20"/>
        </w:rPr>
        <w:t xml:space="preserve"> TERM OF THE LTH PROGRAM, 202</w:t>
      </w:r>
      <w:r>
        <w:rPr>
          <w:rFonts w:cstheme="minorHAnsi"/>
          <w:sz w:val="20"/>
          <w:szCs w:val="20"/>
        </w:rPr>
        <w:t>4</w:t>
      </w:r>
      <w:r>
        <w:rPr>
          <w:rFonts w:cstheme="minorHAnsi"/>
          <w:sz w:val="20"/>
          <w:szCs w:val="20"/>
        </w:rPr>
        <w:t>.</w:t>
      </w:r>
    </w:p>
    <w:p w14:paraId="338DB786" w14:textId="77777777" w:rsidR="008E31CC" w:rsidRPr="00C16458" w:rsidRDefault="008E31CC" w:rsidP="008E31CC">
      <w:pPr>
        <w:pStyle w:val="paragraph"/>
        <w:spacing w:before="0" w:beforeAutospacing="0" w:after="0" w:afterAutospacing="0"/>
        <w:textAlignment w:val="baseline"/>
        <w:rPr>
          <w:rFonts w:asciiTheme="minorHAnsi" w:hAnsiTheme="minorHAnsi" w:cstheme="minorHAnsi"/>
          <w:sz w:val="18"/>
          <w:szCs w:val="18"/>
        </w:rPr>
      </w:pPr>
    </w:p>
    <w:p w14:paraId="3D96E7EA" w14:textId="2030963C" w:rsidR="00415EF9" w:rsidRPr="00C16458" w:rsidRDefault="00415EF9" w:rsidP="008E31CC">
      <w:pPr>
        <w:rPr>
          <w:rFonts w:cstheme="minorHAnsi"/>
          <w:sz w:val="18"/>
          <w:szCs w:val="18"/>
        </w:rPr>
      </w:pPr>
    </w:p>
    <w:sectPr w:rsidR="00415EF9" w:rsidRPr="00C16458" w:rsidSect="00231FA9">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9690" w14:textId="77777777" w:rsidR="00231FA9" w:rsidRDefault="00231FA9" w:rsidP="00CF57E7">
      <w:r>
        <w:separator/>
      </w:r>
    </w:p>
  </w:endnote>
  <w:endnote w:type="continuationSeparator" w:id="0">
    <w:p w14:paraId="535A22AA" w14:textId="77777777" w:rsidR="00231FA9" w:rsidRDefault="00231FA9"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FC2B" w14:textId="77777777" w:rsidR="00231FA9" w:rsidRDefault="00231FA9" w:rsidP="00CF57E7">
      <w:r>
        <w:separator/>
      </w:r>
    </w:p>
  </w:footnote>
  <w:footnote w:type="continuationSeparator" w:id="0">
    <w:p w14:paraId="7F1C639C" w14:textId="77777777" w:rsidR="00231FA9" w:rsidRDefault="00231FA9"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8"/>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3"/>
  </w:num>
  <w:num w:numId="9" w16cid:durableId="1091202519">
    <w:abstractNumId w:val="1"/>
  </w:num>
  <w:num w:numId="10" w16cid:durableId="70348526">
    <w:abstractNumId w:val="24"/>
  </w:num>
  <w:num w:numId="11" w16cid:durableId="500587920">
    <w:abstractNumId w:val="22"/>
  </w:num>
  <w:num w:numId="12" w16cid:durableId="483788471">
    <w:abstractNumId w:val="7"/>
  </w:num>
  <w:num w:numId="13" w16cid:durableId="1887331018">
    <w:abstractNumId w:val="19"/>
  </w:num>
  <w:num w:numId="14" w16cid:durableId="1304188917">
    <w:abstractNumId w:val="21"/>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6379"/>
    <w:rsid w:val="00063E26"/>
    <w:rsid w:val="00066A28"/>
    <w:rsid w:val="00067F66"/>
    <w:rsid w:val="00082141"/>
    <w:rsid w:val="00090BF6"/>
    <w:rsid w:val="00092FD9"/>
    <w:rsid w:val="000A0A43"/>
    <w:rsid w:val="000A6838"/>
    <w:rsid w:val="000C22B0"/>
    <w:rsid w:val="00102787"/>
    <w:rsid w:val="00114FCB"/>
    <w:rsid w:val="0012002A"/>
    <w:rsid w:val="0014138C"/>
    <w:rsid w:val="001418E3"/>
    <w:rsid w:val="0014439C"/>
    <w:rsid w:val="00145D0F"/>
    <w:rsid w:val="001552A2"/>
    <w:rsid w:val="00184B7B"/>
    <w:rsid w:val="00185A8E"/>
    <w:rsid w:val="001868BD"/>
    <w:rsid w:val="001B1220"/>
    <w:rsid w:val="001B15C5"/>
    <w:rsid w:val="001B6275"/>
    <w:rsid w:val="002018E1"/>
    <w:rsid w:val="00227EED"/>
    <w:rsid w:val="00231FA9"/>
    <w:rsid w:val="00233A1D"/>
    <w:rsid w:val="00236829"/>
    <w:rsid w:val="00241CC7"/>
    <w:rsid w:val="0025741B"/>
    <w:rsid w:val="00271F3F"/>
    <w:rsid w:val="002810BE"/>
    <w:rsid w:val="00286001"/>
    <w:rsid w:val="002B6E2F"/>
    <w:rsid w:val="002C17C8"/>
    <w:rsid w:val="002C6AC7"/>
    <w:rsid w:val="002D3D74"/>
    <w:rsid w:val="002D46D4"/>
    <w:rsid w:val="002D78DF"/>
    <w:rsid w:val="002F73A4"/>
    <w:rsid w:val="00310041"/>
    <w:rsid w:val="00321241"/>
    <w:rsid w:val="0038082A"/>
    <w:rsid w:val="00381500"/>
    <w:rsid w:val="00381772"/>
    <w:rsid w:val="00390884"/>
    <w:rsid w:val="00395A30"/>
    <w:rsid w:val="003C1450"/>
    <w:rsid w:val="0040285F"/>
    <w:rsid w:val="004114C4"/>
    <w:rsid w:val="00415EF9"/>
    <w:rsid w:val="004172E1"/>
    <w:rsid w:val="00417AD5"/>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9339E"/>
    <w:rsid w:val="00596F65"/>
    <w:rsid w:val="005A34AA"/>
    <w:rsid w:val="005B058D"/>
    <w:rsid w:val="005C51DE"/>
    <w:rsid w:val="005D0EF1"/>
    <w:rsid w:val="005D10B0"/>
    <w:rsid w:val="005D2C98"/>
    <w:rsid w:val="005E64B7"/>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343C8"/>
    <w:rsid w:val="00846474"/>
    <w:rsid w:val="00852CB7"/>
    <w:rsid w:val="008711BA"/>
    <w:rsid w:val="008712B6"/>
    <w:rsid w:val="00882B6A"/>
    <w:rsid w:val="008947FF"/>
    <w:rsid w:val="008A12FE"/>
    <w:rsid w:val="008A6466"/>
    <w:rsid w:val="008B259B"/>
    <w:rsid w:val="008E31CC"/>
    <w:rsid w:val="009047AB"/>
    <w:rsid w:val="00916121"/>
    <w:rsid w:val="00917BF9"/>
    <w:rsid w:val="00924703"/>
    <w:rsid w:val="009333F7"/>
    <w:rsid w:val="00944278"/>
    <w:rsid w:val="00962B68"/>
    <w:rsid w:val="00976765"/>
    <w:rsid w:val="00985616"/>
    <w:rsid w:val="009A5B92"/>
    <w:rsid w:val="009A67FE"/>
    <w:rsid w:val="009A6C1D"/>
    <w:rsid w:val="009B3607"/>
    <w:rsid w:val="009C03F6"/>
    <w:rsid w:val="009E323E"/>
    <w:rsid w:val="009F1513"/>
    <w:rsid w:val="009F7C10"/>
    <w:rsid w:val="00A153A7"/>
    <w:rsid w:val="00A174D4"/>
    <w:rsid w:val="00A2331E"/>
    <w:rsid w:val="00A24CAB"/>
    <w:rsid w:val="00A45EBF"/>
    <w:rsid w:val="00A709E4"/>
    <w:rsid w:val="00A76D99"/>
    <w:rsid w:val="00A84605"/>
    <w:rsid w:val="00A94837"/>
    <w:rsid w:val="00AA2E46"/>
    <w:rsid w:val="00AA6370"/>
    <w:rsid w:val="00AA728D"/>
    <w:rsid w:val="00AD7750"/>
    <w:rsid w:val="00AF7324"/>
    <w:rsid w:val="00B02CB2"/>
    <w:rsid w:val="00B0474F"/>
    <w:rsid w:val="00B0606D"/>
    <w:rsid w:val="00B24CAD"/>
    <w:rsid w:val="00B267EB"/>
    <w:rsid w:val="00B26EAB"/>
    <w:rsid w:val="00B314FE"/>
    <w:rsid w:val="00B545D7"/>
    <w:rsid w:val="00B56FCF"/>
    <w:rsid w:val="00B6141D"/>
    <w:rsid w:val="00B62144"/>
    <w:rsid w:val="00B87500"/>
    <w:rsid w:val="00B9742B"/>
    <w:rsid w:val="00BA2DF4"/>
    <w:rsid w:val="00BA6287"/>
    <w:rsid w:val="00BA6390"/>
    <w:rsid w:val="00BC0286"/>
    <w:rsid w:val="00BC7DC3"/>
    <w:rsid w:val="00BE1F75"/>
    <w:rsid w:val="00C13DB6"/>
    <w:rsid w:val="00C16458"/>
    <w:rsid w:val="00C21F13"/>
    <w:rsid w:val="00C308D1"/>
    <w:rsid w:val="00C31E1D"/>
    <w:rsid w:val="00C33EE5"/>
    <w:rsid w:val="00C56EF9"/>
    <w:rsid w:val="00C60F94"/>
    <w:rsid w:val="00C67F0B"/>
    <w:rsid w:val="00C7365D"/>
    <w:rsid w:val="00C77572"/>
    <w:rsid w:val="00C83399"/>
    <w:rsid w:val="00CC05EC"/>
    <w:rsid w:val="00CD1C6E"/>
    <w:rsid w:val="00CD227D"/>
    <w:rsid w:val="00CF1536"/>
    <w:rsid w:val="00CF1831"/>
    <w:rsid w:val="00CF57E7"/>
    <w:rsid w:val="00D16F8D"/>
    <w:rsid w:val="00D233CF"/>
    <w:rsid w:val="00D4570C"/>
    <w:rsid w:val="00D677FE"/>
    <w:rsid w:val="00D72E8F"/>
    <w:rsid w:val="00D75C61"/>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97E7A"/>
    <w:rsid w:val="00EE34B5"/>
    <w:rsid w:val="00EE4FA1"/>
    <w:rsid w:val="00EE6164"/>
    <w:rsid w:val="00EF47FA"/>
    <w:rsid w:val="00F06AF0"/>
    <w:rsid w:val="00F16383"/>
    <w:rsid w:val="00F16639"/>
    <w:rsid w:val="00F24CAA"/>
    <w:rsid w:val="00F30374"/>
    <w:rsid w:val="00F31718"/>
    <w:rsid w:val="00F44D84"/>
    <w:rsid w:val="00F62212"/>
    <w:rsid w:val="00F62CEB"/>
    <w:rsid w:val="00F67AEE"/>
    <w:rsid w:val="00F7161B"/>
    <w:rsid w:val="00FA6176"/>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yhame.bowcott@huron.uwo.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2.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3.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Rev. Grayhame Bowcott</cp:lastModifiedBy>
  <cp:revision>4</cp:revision>
  <dcterms:created xsi:type="dcterms:W3CDTF">2024-01-16T17:13:00Z</dcterms:created>
  <dcterms:modified xsi:type="dcterms:W3CDTF">2024-01-30T16:33:00Z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